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88" w:rsidRDefault="001E4188" w:rsidP="00DC1293">
      <w:pPr>
        <w:shd w:val="clear" w:color="auto" w:fill="FFFFFF"/>
        <w:ind w:left="3374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</w:p>
    <w:p w:rsidR="00DC1293" w:rsidRDefault="00E80D72" w:rsidP="00DC1293">
      <w:pPr>
        <w:shd w:val="clear" w:color="auto" w:fill="FFFFFF"/>
        <w:ind w:left="3374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pt;margin-top:-27.35pt;width:48.45pt;height:55.8pt;z-index:251659264">
            <v:imagedata r:id="rId5" o:title=""/>
            <w10:wrap anchorx="page"/>
          </v:shape>
        </w:pict>
      </w:r>
    </w:p>
    <w:p w:rsidR="00DC1293" w:rsidRDefault="00DC1293" w:rsidP="00DC129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1"/>
          <w:w w:val="141"/>
          <w:sz w:val="28"/>
          <w:szCs w:val="28"/>
        </w:rPr>
      </w:pPr>
    </w:p>
    <w:p w:rsidR="001E4188" w:rsidRDefault="001E4188" w:rsidP="001E4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88" w:rsidRPr="001E4188" w:rsidRDefault="001E4188" w:rsidP="001E4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DC1293" w:rsidRPr="006868DF" w:rsidRDefault="00DC1293" w:rsidP="00DC1293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DC1293" w:rsidRPr="006868DF" w:rsidRDefault="001B4290" w:rsidP="00DC12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22</w:t>
      </w:r>
      <w:r w:rsidR="00DC12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="00DC12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.201</w:t>
      </w:r>
      <w:r w:rsidR="008C5B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proofErr w:type="gramStart"/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>ж</w:t>
      </w:r>
      <w:proofErr w:type="gramEnd"/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 д. ст. Плавица</w:t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№ </w:t>
      </w:r>
      <w:r w:rsidR="008C5B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38</w:t>
      </w:r>
    </w:p>
    <w:p w:rsidR="00DC1293" w:rsidRPr="006868DF" w:rsidRDefault="00DC1293" w:rsidP="00DC129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293" w:rsidRPr="006868DF" w:rsidRDefault="00DC1293" w:rsidP="00DC12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О разработке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юджета сельского поселения </w:t>
      </w:r>
      <w:r w:rsidR="004854B3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C1293" w:rsidRPr="006868DF" w:rsidRDefault="00DC1293" w:rsidP="00DC12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1E4188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8C5B04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201</w:t>
      </w:r>
      <w:r w:rsidR="008C5B0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80D7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Start w:id="0" w:name="_GoBack"/>
      <w:bookmarkEnd w:id="0"/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N </w:t>
      </w:r>
      <w:r w:rsidR="004854B3">
        <w:rPr>
          <w:rFonts w:ascii="Times New Roman" w:hAnsi="Times New Roman" w:cs="Times New Roman"/>
          <w:sz w:val="28"/>
          <w:szCs w:val="28"/>
        </w:rPr>
        <w:t>50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4854B3">
        <w:rPr>
          <w:rFonts w:ascii="Times New Roman" w:hAnsi="Times New Roman" w:cs="Times New Roman"/>
          <w:sz w:val="28"/>
          <w:szCs w:val="28"/>
        </w:rPr>
        <w:t>20</w:t>
      </w:r>
      <w:r w:rsidRPr="006868DF">
        <w:rPr>
          <w:rFonts w:ascii="Times New Roman" w:hAnsi="Times New Roman" w:cs="Times New Roman"/>
          <w:sz w:val="28"/>
          <w:szCs w:val="28"/>
        </w:rPr>
        <w:t>.1</w:t>
      </w:r>
      <w:r w:rsidR="004854B3">
        <w:rPr>
          <w:rFonts w:ascii="Times New Roman" w:hAnsi="Times New Roman" w:cs="Times New Roman"/>
          <w:sz w:val="28"/>
          <w:szCs w:val="28"/>
        </w:rPr>
        <w:t>2</w:t>
      </w:r>
      <w:r w:rsidRPr="006868DF">
        <w:rPr>
          <w:rFonts w:ascii="Times New Roman" w:hAnsi="Times New Roman" w:cs="Times New Roman"/>
          <w:sz w:val="28"/>
          <w:szCs w:val="28"/>
        </w:rPr>
        <w:t>.20</w:t>
      </w:r>
      <w:r w:rsidR="004854B3">
        <w:rPr>
          <w:rFonts w:ascii="Times New Roman" w:hAnsi="Times New Roman" w:cs="Times New Roman"/>
          <w:sz w:val="28"/>
          <w:szCs w:val="28"/>
        </w:rPr>
        <w:t>10</w:t>
      </w:r>
      <w:r w:rsidRPr="006868DF">
        <w:rPr>
          <w:rFonts w:ascii="Times New Roman" w:hAnsi="Times New Roman" w:cs="Times New Roman"/>
          <w:sz w:val="28"/>
          <w:szCs w:val="28"/>
        </w:rPr>
        <w:t xml:space="preserve">г. "О бюджетном процессе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>сельсовет"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4188" w:rsidRPr="006868DF" w:rsidRDefault="001E4188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4188" w:rsidRPr="006868DF" w:rsidRDefault="001E4188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(далее -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период) согласно приложению 1.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2. </w:t>
      </w:r>
      <w:r w:rsidR="008C5B04">
        <w:rPr>
          <w:rFonts w:ascii="Times New Roman" w:hAnsi="Times New Roman" w:cs="Times New Roman"/>
          <w:sz w:val="28"/>
          <w:szCs w:val="28"/>
        </w:rPr>
        <w:t>Старшему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8C5B04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6868DF">
        <w:rPr>
          <w:rFonts w:ascii="Times New Roman" w:hAnsi="Times New Roman" w:cs="Times New Roman"/>
          <w:sz w:val="28"/>
          <w:szCs w:val="28"/>
        </w:rPr>
        <w:t>в срок до 1 июня обеспечить представление информации от главных администраторов доходов бюджета сельского поселения согласно приложению 2.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Исполнительному органу обеспечить представление в администрацию сельского поселения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Pr="00214BA6">
        <w:rPr>
          <w:rFonts w:ascii="Times New Roman" w:hAnsi="Times New Roman" w:cs="Times New Roman"/>
          <w:sz w:val="28"/>
          <w:szCs w:val="28"/>
        </w:rPr>
        <w:t xml:space="preserve">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за своевременное представление материалов к проекту бюджета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3C36">
        <w:rPr>
          <w:rFonts w:ascii="Times New Roman" w:hAnsi="Times New Roman" w:cs="Times New Roman"/>
          <w:sz w:val="28"/>
          <w:szCs w:val="28"/>
        </w:rPr>
        <w:t>А.И.Овчинникова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293" w:rsidRPr="006868DF" w:rsidRDefault="00DC129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  <w:t>А.И. Овчинников</w:t>
      </w:r>
    </w:p>
    <w:p w:rsidR="00DC1293" w:rsidRPr="00ED3C36" w:rsidRDefault="00DC1293" w:rsidP="00DC1293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ED3C36" w:rsidRPr="006868DF" w:rsidRDefault="00ED3C36" w:rsidP="00DC1293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D3C36" w:rsidRPr="006868DF">
          <w:pgSz w:w="11909" w:h="16834"/>
          <w:pgMar w:top="1440" w:right="931" w:bottom="720" w:left="1599" w:header="720" w:footer="720" w:gutter="0"/>
          <w:cols w:space="720"/>
        </w:sectPr>
      </w:pPr>
    </w:p>
    <w:p w:rsidR="00DC1293" w:rsidRPr="006868DF" w:rsidRDefault="00DC1293" w:rsidP="00DC129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lastRenderedPageBreak/>
        <w:t>Порядок утвержден постановлением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</w:t>
      </w:r>
    </w:p>
    <w:p w:rsidR="00DC1293" w:rsidRPr="006868DF" w:rsidRDefault="00ED3C36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Богородицкий 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4290">
        <w:rPr>
          <w:rFonts w:ascii="Times New Roman" w:hAnsi="Times New Roman" w:cs="Times New Roman"/>
          <w:bCs/>
          <w:sz w:val="24"/>
          <w:szCs w:val="24"/>
        </w:rPr>
        <w:t>22.04.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8C5B04">
        <w:rPr>
          <w:rFonts w:ascii="Times New Roman" w:hAnsi="Times New Roman" w:cs="Times New Roman"/>
          <w:bCs/>
          <w:sz w:val="24"/>
          <w:szCs w:val="24"/>
        </w:rPr>
        <w:t>4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ED3C36">
        <w:rPr>
          <w:rFonts w:ascii="Times New Roman" w:hAnsi="Times New Roman" w:cs="Times New Roman"/>
          <w:bCs/>
          <w:sz w:val="24"/>
          <w:szCs w:val="24"/>
        </w:rPr>
        <w:t>№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B04">
        <w:rPr>
          <w:rFonts w:ascii="Times New Roman" w:hAnsi="Times New Roman" w:cs="Times New Roman"/>
          <w:bCs/>
          <w:sz w:val="24"/>
          <w:szCs w:val="24"/>
        </w:rPr>
        <w:t>38</w:t>
      </w:r>
    </w:p>
    <w:p w:rsidR="00DC1293" w:rsidRPr="006868DF" w:rsidRDefault="00DC1293" w:rsidP="00DC1293">
      <w:pPr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0"/>
      <w:r w:rsidRPr="006868DF">
        <w:rPr>
          <w:rFonts w:ascii="Times New Roman" w:hAnsi="Times New Roman" w:cs="Times New Roman"/>
          <w:sz w:val="28"/>
          <w:szCs w:val="28"/>
        </w:rPr>
        <w:t>ПОРЯДОК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1. Администрация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разрабатывает прогноз поступлений доходов в бюджет сельского поселения;</w:t>
      </w:r>
    </w:p>
    <w:p w:rsidR="00DC1293" w:rsidRPr="006868DF" w:rsidRDefault="00DC1293" w:rsidP="00ED3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изменение объемов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сельского поселения от </w:t>
      </w:r>
      <w:r w:rsidR="00ED3C36">
        <w:rPr>
          <w:rFonts w:ascii="Times New Roman" w:hAnsi="Times New Roman" w:cs="Times New Roman"/>
          <w:sz w:val="28"/>
          <w:szCs w:val="28"/>
        </w:rPr>
        <w:t>2</w:t>
      </w:r>
      <w:r w:rsidR="008C5B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C5B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68DF">
        <w:rPr>
          <w:rFonts w:ascii="Times New Roman" w:hAnsi="Times New Roman" w:cs="Times New Roman"/>
          <w:sz w:val="28"/>
          <w:szCs w:val="28"/>
        </w:rPr>
        <w:t xml:space="preserve"> N </w:t>
      </w:r>
      <w:r w:rsidR="00F839B2">
        <w:rPr>
          <w:rFonts w:ascii="Times New Roman" w:hAnsi="Times New Roman" w:cs="Times New Roman"/>
          <w:sz w:val="28"/>
          <w:szCs w:val="28"/>
        </w:rPr>
        <w:t>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="00F839B2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"О бюджете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8C5B04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предельные объемы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осуществляет расчеты объема бюджетных ассигнований бюджета сельского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868D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вносит указанные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рассмотрение администрации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изменения предельных объемов бюд</w:t>
      </w:r>
      <w:r>
        <w:rPr>
          <w:rFonts w:ascii="Times New Roman" w:hAnsi="Times New Roman" w:cs="Times New Roman"/>
          <w:sz w:val="28"/>
          <w:szCs w:val="28"/>
        </w:rPr>
        <w:t>жетных ассигнований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решением Совета депутатов сельского поселения "О бюджете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8C5B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предельные объемы бюджетных ассигнований по субъектам бюджетного планирования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- разрабатывает проекты программ муниципальных заимствований и муниципальных гарантий;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 доводит до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объемы дотаций из областного фонда финансовой поддержки муниципальных районов (городских округов), областного фонда на поддержку мер по обеспечению сбалансированности местных бюджетов, </w:t>
      </w:r>
      <w:r w:rsidRPr="006868DF">
        <w:rPr>
          <w:rFonts w:ascii="Times New Roman" w:hAnsi="Times New Roman" w:cs="Times New Roman"/>
          <w:sz w:val="28"/>
          <w:szCs w:val="28"/>
        </w:rPr>
        <w:lastRenderedPageBreak/>
        <w:t>областного фонда компенсаций в части предоставления дотаций сельским поселениям;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сентября рассматривает несогласованные вопросы по бюджетным проектировкам с субъектами бюджетного планирования.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мая: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реестры действующи</w:t>
      </w:r>
      <w:r>
        <w:rPr>
          <w:rFonts w:ascii="Times New Roman" w:hAnsi="Times New Roman" w:cs="Times New Roman"/>
          <w:sz w:val="28"/>
          <w:szCs w:val="28"/>
        </w:rPr>
        <w:t>х расходных обязательств на 201</w:t>
      </w:r>
      <w:r w:rsidR="008C5B04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период, в том числе перечень муниципальных контрактов, а также договоров (соглашений), заключенных бюджетными учреждениями от имени администрации сельского поселения, котор</w:t>
      </w:r>
      <w:r>
        <w:rPr>
          <w:rFonts w:ascii="Times New Roman" w:hAnsi="Times New Roman" w:cs="Times New Roman"/>
          <w:sz w:val="28"/>
          <w:szCs w:val="28"/>
        </w:rPr>
        <w:t>ые могут быть не оплачены в 201</w:t>
      </w:r>
      <w:r w:rsidR="008C5B04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нормативных правовых актов, предусматривающих установление новых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предложения по перечню приоритетных расходных обязательств муниципальных образований, </w:t>
      </w:r>
      <w:proofErr w:type="spellStart"/>
      <w:r w:rsidRPr="006868D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868DF">
        <w:rPr>
          <w:rFonts w:ascii="Times New Roman" w:hAnsi="Times New Roman" w:cs="Times New Roman"/>
          <w:sz w:val="28"/>
          <w:szCs w:val="28"/>
        </w:rPr>
        <w:t xml:space="preserve">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в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годов, и объемам субсидий органам местного самоуправления с соответствующими обоснованиями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оценку потребности в оказании муниципальных услуг;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обоснование потребности в бюджетных ассигнованиях по действующим и принимаемым расходным обязательст</w:t>
      </w:r>
      <w:r>
        <w:rPr>
          <w:rFonts w:ascii="Times New Roman" w:hAnsi="Times New Roman" w:cs="Times New Roman"/>
          <w:sz w:val="28"/>
          <w:szCs w:val="28"/>
        </w:rPr>
        <w:t>вам сельского поселения на 201</w:t>
      </w:r>
      <w:r w:rsidR="008C5B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прогнозируемые изменения объемов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объем</w:t>
      </w:r>
      <w:r>
        <w:rPr>
          <w:rFonts w:ascii="Times New Roman" w:hAnsi="Times New Roman" w:cs="Times New Roman"/>
          <w:sz w:val="28"/>
          <w:szCs w:val="28"/>
        </w:rPr>
        <w:t>ы бюджетных ассигнований на 201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в разрезе классификации операций сектора муниципального управления с распределением на исполнение действующих и принимаемых обязательств с экономическим обоснованием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изменений предельного объема бюджетных ассигнований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распределение предельного объем</w:t>
      </w:r>
      <w:r>
        <w:rPr>
          <w:rFonts w:ascii="Times New Roman" w:hAnsi="Times New Roman" w:cs="Times New Roman"/>
          <w:sz w:val="28"/>
          <w:szCs w:val="28"/>
        </w:rPr>
        <w:t>а бюджетных ассигнований на 201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муниципальных заданий, планируемых к доведению до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 и плановом периоде;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расчеты стоимости оказания муниципальных услуг муниципальными учреждениями;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проекты </w:t>
      </w:r>
      <w:r w:rsidR="008C5B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68DF">
        <w:rPr>
          <w:rFonts w:ascii="Times New Roman" w:hAnsi="Times New Roman" w:cs="Times New Roman"/>
          <w:sz w:val="28"/>
          <w:szCs w:val="28"/>
        </w:rPr>
        <w:t xml:space="preserve"> программ в случае внесения изменений в их объемные показатели либо в перечень объектов капитального строительства;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перечень учреждений, осуществляющих переданные муниципальные полномочия;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>- прогноз поступления доходов от предпринимательской и иной приносящей доход деятельности бюджетных учреждений в разрезе видов платной деятельности и направления их расходования.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Администрация сельского поселения рассматривает: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основные показатели распределения бюджетных средств между субъектами бюджетного планирования;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объем бюджетных ассигнований на исполнение действующих и принимаемых расходных обязательств  бюджета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октября: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решения сессии Совета депутатов сельского поселения</w:t>
      </w:r>
      <w:proofErr w:type="gramEnd"/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r w:rsidR="002533E1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 "О бюджете сельского поселения </w:t>
      </w:r>
      <w:r w:rsidR="002533E1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8C5B04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C5B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C5B0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868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33E1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4290"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C5B04">
        <w:rPr>
          <w:rFonts w:ascii="Times New Roman" w:hAnsi="Times New Roman" w:cs="Times New Roman"/>
          <w:sz w:val="24"/>
          <w:szCs w:val="24"/>
        </w:rPr>
        <w:t>4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 xml:space="preserve">№ </w:t>
      </w:r>
      <w:r w:rsidR="008C5B04">
        <w:rPr>
          <w:rFonts w:ascii="Times New Roman" w:hAnsi="Times New Roman" w:cs="Times New Roman"/>
          <w:sz w:val="24"/>
          <w:szCs w:val="24"/>
        </w:rPr>
        <w:t>38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ИНФОРМАЦИЯ,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8DF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6868DF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 СЕЛЬСКОГО ПОСЕЛЕНИЯ, ИСПОЛНИТЕЛЬНЫМИ ОРГАНАМИ МУНИЦИПАЛЬНОЙ ВЛАСТИ СЕЛЬСКОГО ПОСЕЛЕНИЯ В АДМИНИСТРАЦИЮ СЕЛЬСКОГО ПОСЕЛЕНИЯ ДЛЯ ФОРМИРОВАНИЯ ПРОЕКТА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НА 201</w:t>
      </w:r>
      <w:r w:rsidR="00B6353B">
        <w:rPr>
          <w:rFonts w:ascii="Times New Roman" w:hAnsi="Times New Roman" w:cs="Times New Roman"/>
          <w:sz w:val="24"/>
          <w:szCs w:val="24"/>
        </w:rPr>
        <w:t>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B6353B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353B">
        <w:rPr>
          <w:rFonts w:ascii="Times New Roman" w:hAnsi="Times New Roman" w:cs="Times New Roman"/>
          <w:sz w:val="24"/>
          <w:szCs w:val="24"/>
        </w:rPr>
        <w:t>7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890"/>
        <w:gridCol w:w="3024"/>
      </w:tblGrid>
      <w:tr w:rsidR="00DC1293" w:rsidRPr="006868DF" w:rsidTr="001B4290">
        <w:trPr>
          <w:cantSplit/>
          <w:trHeight w:val="3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89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(в консолидированный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бюджет сельского поселения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№1 по Липецкой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</w:t>
            </w:r>
          </w:p>
        </w:tc>
      </w:tr>
      <w:tr w:rsidR="00DC1293" w:rsidRPr="006868DF" w:rsidTr="001B4290">
        <w:trPr>
          <w:cantSplit/>
          <w:trHeight w:val="4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на 201</w:t>
            </w:r>
            <w:r w:rsidR="00B6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B63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годы  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(доходы, уменьшенные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величину расходов)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расчета единого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359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      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32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обоснованиями (кадастровая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земельных участков,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сдаваемых в аренду; ставки;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льготы)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поступления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от продажи земельных участков,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поступления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сдачи в аренду имущества,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муниципальной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</w:p>
        </w:tc>
        <w:tc>
          <w:tcPr>
            <w:tcW w:w="1890" w:type="dxa"/>
          </w:tcPr>
          <w:p w:rsidR="00DC1293" w:rsidRPr="006868DF" w:rsidRDefault="001B4290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293" w:rsidRPr="006868DF" w:rsidRDefault="00DC1293" w:rsidP="00DC1293">
      <w:pPr>
        <w:ind w:firstLine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bookmarkEnd w:id="1"/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868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33E1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от </w:t>
      </w:r>
      <w:r w:rsidR="001B4290"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353B">
        <w:rPr>
          <w:rFonts w:ascii="Times New Roman" w:hAnsi="Times New Roman" w:cs="Times New Roman"/>
          <w:sz w:val="24"/>
          <w:szCs w:val="24"/>
        </w:rPr>
        <w:t>4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>№</w:t>
      </w:r>
      <w:r w:rsidR="001B4290">
        <w:rPr>
          <w:rFonts w:ascii="Times New Roman" w:hAnsi="Times New Roman" w:cs="Times New Roman"/>
          <w:sz w:val="24"/>
          <w:szCs w:val="24"/>
        </w:rPr>
        <w:t xml:space="preserve"> </w:t>
      </w:r>
      <w:r w:rsidR="00B6353B">
        <w:rPr>
          <w:rFonts w:ascii="Times New Roman" w:hAnsi="Times New Roman" w:cs="Times New Roman"/>
          <w:sz w:val="24"/>
          <w:szCs w:val="24"/>
        </w:rPr>
        <w:t>38</w:t>
      </w:r>
    </w:p>
    <w:p w:rsidR="001B4290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Задание </w:t>
      </w:r>
    </w:p>
    <w:p w:rsidR="00DC1293" w:rsidRPr="006868DF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>по предоставлению информации главным администраторам доходов, администрации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для формирования проекта бюджета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доходам на 201</w:t>
      </w:r>
      <w:r w:rsidR="00B6353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6353B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B6353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4"/>
        <w:gridCol w:w="3876"/>
        <w:gridCol w:w="2381"/>
        <w:gridCol w:w="2420"/>
      </w:tblGrid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налогов,    администрируемых налоговыми органами (в консолидированный бюджет  поселения , в том числе: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 земельный налог в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действующих условиях и в условиях изменения кадастровой стоимости  земли (с учетом переоценок                                 </w:t>
            </w:r>
            <w:proofErr w:type="gramEnd"/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земель, результаты которых будут утвержде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ны в 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году)                         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Сумма налога на доходы                           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физических лиц, подлежащая                  возврату из бюджета                                           </w:t>
            </w:r>
          </w:p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 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социально-экономического  развитиия поселения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годы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администрация   сельского поселения                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                  </w:t>
            </w:r>
          </w:p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расчетаединого                   сельскохозяйственного                  налога в разрезе поселений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Фонд заработной платы в  поселений в том                                         числе за счет резидентов и участников особых  экономических зон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поступлений     арендной платы за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земельные участки,  собственность на которые не разграничена, в разрезе  категорий земель с  соответствующими обоснованиями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(кадастровая  стоимость земельных участков, сдаваемых в аренду; ставки; льготы) в разрезе поселений. То же,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условиях изменения кадастровой стоимости земли (с учетом переоценок                  </w:t>
            </w:r>
            <w:proofErr w:type="gramEnd"/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 земель, результаты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которых будут утверждены в 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году).                    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поступления арендной платы за землю после разграничения государственной                                         собственности на землю в разрезе категорий земель с соответствующими обоснованиями (кадастровая  стоимость земельных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участков, сдаваемых в аренду, ставки) с учетом земель, находящихся в собственности поселений. То же, в                                             </w:t>
            </w:r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условиях изменения кадастровой стоимости                                           земли (с учетом переоценок отдельных категорий  земель, результаты которых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утверждены в 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году).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поступлении от продажи земельных участков, находящихся в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Муниципальной собственности                              </w:t>
            </w:r>
          </w:p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поселения.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Планируемые доходы от  сдачи в аренду имущества, находящегося в  муниципальной собственности, базовый  уровень арендной платы за  пользование муниципальным имуществом                     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B6353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поступления от реализации имущества, находящегося в муниципальной                             собственности Программа приватизации имущества, находящейся в муниципальной                               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собственности, ожидаемые поступлени приватизации  муниципального имущества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Перечень предприятий и организаций, которым предполагается предоставить льготы по арендной плате за занимаемое помещение,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находящееся в муниципальной          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Прогнозные поступления от сдачи в аренду имущества, находящегося в муниципальной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поселения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3"/>
    <w:rsid w:val="001B4290"/>
    <w:rsid w:val="001E4188"/>
    <w:rsid w:val="002533E1"/>
    <w:rsid w:val="004854B3"/>
    <w:rsid w:val="004A5766"/>
    <w:rsid w:val="007F3C5D"/>
    <w:rsid w:val="008C5B04"/>
    <w:rsid w:val="00B6353B"/>
    <w:rsid w:val="00D55A5A"/>
    <w:rsid w:val="00DC1293"/>
    <w:rsid w:val="00E80D72"/>
    <w:rsid w:val="00ED3C36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2013-05-20T06:33:00Z</cp:lastPrinted>
  <dcterms:created xsi:type="dcterms:W3CDTF">2012-06-07T09:00:00Z</dcterms:created>
  <dcterms:modified xsi:type="dcterms:W3CDTF">2014-05-07T04:49:00Z</dcterms:modified>
</cp:coreProperties>
</file>