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1B5F" w14:textId="77777777" w:rsidR="004979DB" w:rsidRPr="00EC2B99" w:rsidRDefault="004979DB" w:rsidP="00EC2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9EB92" w14:textId="77777777" w:rsidR="004979DB" w:rsidRPr="004979DB" w:rsidRDefault="004979DB" w:rsidP="004979DB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4387EA9B" wp14:editId="50401C97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F14A2" w14:textId="77777777" w:rsidR="004979DB" w:rsidRPr="004979DB" w:rsidRDefault="004979DB" w:rsidP="004979D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979D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  <w:proofErr w:type="gramEnd"/>
    </w:p>
    <w:p w14:paraId="12476777" w14:textId="77777777" w:rsidR="004979DB" w:rsidRPr="004979DB" w:rsidRDefault="004979DB" w:rsidP="004979D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979D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</w:t>
      </w:r>
      <w:proofErr w:type="gramEnd"/>
      <w:r w:rsidRPr="004979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БОГОРОДИЦКИЙ  СЕЛЬСОВЕТ</w:t>
      </w:r>
    </w:p>
    <w:p w14:paraId="58590730" w14:textId="77777777" w:rsidR="004979DB" w:rsidRPr="004979DB" w:rsidRDefault="004979DB" w:rsidP="004979D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9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979D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  муниципального</w:t>
      </w:r>
      <w:proofErr w:type="gramEnd"/>
      <w:r w:rsidRPr="004979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района Липецкой области</w:t>
      </w:r>
    </w:p>
    <w:p w14:paraId="6A7596CC" w14:textId="77777777" w:rsidR="004979DB" w:rsidRPr="004979DB" w:rsidRDefault="004979DB" w:rsidP="004979D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9D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 Федерации</w:t>
      </w:r>
    </w:p>
    <w:p w14:paraId="3C27128F" w14:textId="77777777" w:rsidR="004979DB" w:rsidRPr="004979DB" w:rsidRDefault="004979DB" w:rsidP="0049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FDADB" w14:textId="77777777" w:rsidR="004979DB" w:rsidRPr="004979DB" w:rsidRDefault="004979DB" w:rsidP="004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57-я сессия </w:t>
      </w:r>
      <w:r w:rsidRPr="00497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0F7BD469" w14:textId="77777777" w:rsidR="004979DB" w:rsidRPr="004979DB" w:rsidRDefault="004979DB" w:rsidP="0049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07340" w14:textId="77777777" w:rsidR="004979DB" w:rsidRPr="004979DB" w:rsidRDefault="004979DB" w:rsidP="004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979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РЕШЕНИЕ</w:t>
      </w:r>
    </w:p>
    <w:p w14:paraId="6CA20D14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CA643" w14:textId="77777777" w:rsidR="004979DB" w:rsidRPr="004979DB" w:rsidRDefault="004979DB" w:rsidP="004979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25.09.2018г                            </w:t>
      </w:r>
      <w:proofErr w:type="spellStart"/>
      <w:r w:rsidRPr="004979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ж.д.ст.Плавица</w:t>
      </w:r>
      <w:proofErr w:type="spellEnd"/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149-рс</w:t>
      </w:r>
    </w:p>
    <w:p w14:paraId="6EE324B0" w14:textId="77777777" w:rsidR="004979DB" w:rsidRPr="004979DB" w:rsidRDefault="004979DB" w:rsidP="004979DB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377AA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Стратегию социально-экономического развития сельского поселения Богородицкий сельсовет Добринского муниципального района   на период до 2024 года </w:t>
      </w:r>
    </w:p>
    <w:p w14:paraId="6F1274D2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881BE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предложенный администрацией сельского поселения Богородицкий сельсовет проект изменений в «Стратегию социально-экономического развития  сельского поселения  Богородицкий сельсовет  Добринского муниципального района  на период до 2020 года», принятую решением Совета депутатов сельского поселения Богородицкий сельсовет  №131-рс от 15.06.2009года (с внесенными  изменениями решения Совета депутатов сельского поселения Богородицкий сельсовет №100-рс от 20.04.2012года), руководствуясь Уставом сельского поселения Богородицкий  сельсовет, учитывая решение постоянной комиссии по экономике, бюджету, муниципальной собственности и социальным вопросам,   Совет депутатов сельского поселения Богородицкий сельсовет </w:t>
      </w:r>
      <w:r w:rsidRPr="004979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РЕШИЛ:</w:t>
      </w:r>
    </w:p>
    <w:p w14:paraId="71362DC3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68694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изменения в Стратегию социально-экономического развития сельского </w:t>
      </w:r>
      <w:proofErr w:type="gramStart"/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Богородицкий</w:t>
      </w:r>
      <w:proofErr w:type="gramEnd"/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Добринского муниципального района  на период до 2024 года  ( прилагаются).</w:t>
      </w:r>
    </w:p>
    <w:p w14:paraId="31E5B59B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4CCFB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Направить указанный нормативно правовой акт главе сельского поселения Богородицкий сельсовет для подписания и официального обнародования.</w:t>
      </w:r>
    </w:p>
    <w:p w14:paraId="1FE89293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BDFA1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Настоящее решение вступает в силу со дня его официального </w:t>
      </w:r>
      <w:proofErr w:type="gramStart"/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.</w:t>
      </w:r>
      <w:proofErr w:type="gramEnd"/>
    </w:p>
    <w:p w14:paraId="51CEEF3D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CE981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6B463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2E81E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14:paraId="089FC2E9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Богородицкий сельсовет                                                                 </w:t>
      </w:r>
      <w:proofErr w:type="spellStart"/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14:paraId="7405096E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7C849" w14:textId="77777777" w:rsidR="004979DB" w:rsidRDefault="004979DB" w:rsidP="00497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B4DCB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44434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</w:p>
    <w:p w14:paraId="29F976DA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7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Совета</w:t>
      </w:r>
      <w:proofErr w:type="gramEnd"/>
      <w:r w:rsidRPr="0049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14:paraId="62515B9D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66348EBE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 сельсовет</w:t>
      </w:r>
    </w:p>
    <w:p w14:paraId="095500C5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13.09.2018г. № 149-рс</w:t>
      </w:r>
    </w:p>
    <w:p w14:paraId="1D0B2EB4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B7E84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16099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ind w:right="6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Изменения                                                                                                                          </w:t>
      </w:r>
      <w:proofErr w:type="gramStart"/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Стратегию</w:t>
      </w:r>
      <w:proofErr w:type="gramEnd"/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сельского поселения Богородицкий сельсовет Добринского муниципального района   на период до 2024 года </w:t>
      </w:r>
    </w:p>
    <w:p w14:paraId="6CE3B4D5" w14:textId="77777777" w:rsidR="004979DB" w:rsidRPr="004979DB" w:rsidRDefault="004979DB" w:rsidP="0049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D34C1" w14:textId="77777777" w:rsidR="004979DB" w:rsidRPr="004979DB" w:rsidRDefault="004979DB" w:rsidP="00497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DC72E" w14:textId="77777777" w:rsidR="004979DB" w:rsidRPr="004979DB" w:rsidRDefault="004979DB" w:rsidP="00497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«Стратегию социально-экономического развития сельского поселения Богородицкий сельсовет Добринского муниципального района  на период до 2020года» , принятую  решением Совета депутатов сельского поселения Богородицкий сельсовет № 131-рс от 15.06.2009 года (с внесенными изменениями решения Совета депутатов сельского поселения Богородицкий сельсовет                                № 100 - </w:t>
      </w:r>
      <w:proofErr w:type="spellStart"/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20.04.2012г.)следующие изменения:</w:t>
      </w:r>
    </w:p>
    <w:p w14:paraId="2DCED4F4" w14:textId="77777777" w:rsidR="004979DB" w:rsidRPr="004979DB" w:rsidRDefault="004979DB" w:rsidP="00497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C52AE" w14:textId="77777777" w:rsidR="004979DB" w:rsidRPr="004979DB" w:rsidRDefault="004979DB" w:rsidP="004979D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9DB">
        <w:rPr>
          <w:rFonts w:ascii="Times New Roman" w:eastAsia="Calibri" w:hAnsi="Times New Roman" w:cs="Times New Roman"/>
          <w:sz w:val="28"/>
          <w:szCs w:val="28"/>
        </w:rPr>
        <w:t xml:space="preserve">      1. В    </w:t>
      </w:r>
      <w:proofErr w:type="gramStart"/>
      <w:r w:rsidRPr="004979DB">
        <w:rPr>
          <w:rFonts w:ascii="Times New Roman" w:eastAsia="Calibri" w:hAnsi="Times New Roman" w:cs="Times New Roman"/>
          <w:sz w:val="28"/>
          <w:szCs w:val="28"/>
        </w:rPr>
        <w:t>название  Стратегии</w:t>
      </w:r>
      <w:proofErr w:type="gramEnd"/>
      <w:r w:rsidRPr="004979DB">
        <w:rPr>
          <w:rFonts w:ascii="Times New Roman" w:eastAsia="Calibri" w:hAnsi="Times New Roman" w:cs="Times New Roman"/>
          <w:sz w:val="28"/>
          <w:szCs w:val="28"/>
        </w:rPr>
        <w:t>: цифры «2020» заменить на «2024»</w:t>
      </w:r>
    </w:p>
    <w:p w14:paraId="238CC656" w14:textId="77777777" w:rsidR="004979DB" w:rsidRPr="004979DB" w:rsidRDefault="004979DB" w:rsidP="004979D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9D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6AA1A516" w14:textId="77777777" w:rsidR="004979DB" w:rsidRPr="004979DB" w:rsidRDefault="004979DB" w:rsidP="004979D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9DB">
        <w:rPr>
          <w:rFonts w:ascii="Times New Roman" w:eastAsia="Calibri" w:hAnsi="Times New Roman" w:cs="Times New Roman"/>
          <w:sz w:val="28"/>
          <w:szCs w:val="28"/>
        </w:rPr>
        <w:t xml:space="preserve">       2. По тексту «Стратегии социально-экономического развития сельского поселения Богородицкий сельсовет Добринского муниципального района» цифры «2020» заменить на «2024»</w:t>
      </w:r>
    </w:p>
    <w:p w14:paraId="564720A5" w14:textId="77777777" w:rsidR="004979DB" w:rsidRPr="004979DB" w:rsidRDefault="004979DB" w:rsidP="004979D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BC4A1D" w14:textId="77777777" w:rsidR="004979DB" w:rsidRPr="004979DB" w:rsidRDefault="004979DB" w:rsidP="004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В  раздела  6 Таблицу 1. «Сводная  таблица  целей, задач, индикаторов  и показателей для актуализации стратегических планов социально-экономического развития сельского поселения Богородицкий сельсовет  на период до 2020 года»  - изложить в новой  редакции:</w:t>
      </w:r>
    </w:p>
    <w:p w14:paraId="2F73EACA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032054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BF1EF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D393D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9A3B7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A730E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CB62E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5D13D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8D26C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D5B18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C63BC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B1018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538AA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BCAB1" w14:textId="77777777" w:rsidR="004979DB" w:rsidRPr="004979DB" w:rsidRDefault="004979DB" w:rsidP="004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979DB" w:rsidRPr="004979DB" w:rsidSect="001412EB">
          <w:pgSz w:w="11906" w:h="16838"/>
          <w:pgMar w:top="851" w:right="707" w:bottom="567" w:left="1134" w:header="709" w:footer="709" w:gutter="0"/>
          <w:cols w:space="720"/>
        </w:sectPr>
      </w:pPr>
    </w:p>
    <w:p w14:paraId="7E9BC895" w14:textId="77777777" w:rsidR="004979DB" w:rsidRPr="004979DB" w:rsidRDefault="004979DB" w:rsidP="004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Сводная  таблица  целей, задач, индикаторов  и показателей для актуализации стратегических                                                 планов социально-экономического развития сельского поселения Богородицкий сельсовет                                                                                                                                                  на период до 2024 года</w:t>
      </w:r>
    </w:p>
    <w:p w14:paraId="396AE5A1" w14:textId="77777777" w:rsidR="004979DB" w:rsidRPr="004979DB" w:rsidRDefault="004979DB" w:rsidP="0049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54F821BC" w14:textId="77777777" w:rsidR="004979DB" w:rsidRPr="004979DB" w:rsidRDefault="004979DB" w:rsidP="0049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54"/>
        <w:gridCol w:w="754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  <w:gridCol w:w="853"/>
        <w:gridCol w:w="853"/>
        <w:gridCol w:w="853"/>
        <w:gridCol w:w="853"/>
        <w:gridCol w:w="853"/>
      </w:tblGrid>
      <w:tr w:rsidR="004979DB" w:rsidRPr="004979DB" w14:paraId="5AE44DBF" w14:textId="77777777" w:rsidTr="001412EB">
        <w:trPr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17B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целей, задач, показателей</w:t>
            </w:r>
          </w:p>
        </w:tc>
        <w:tc>
          <w:tcPr>
            <w:tcW w:w="13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A3D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0F39A4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показателей по годам</w:t>
            </w:r>
          </w:p>
          <w:p w14:paraId="7C72CB0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34D048F2" w14:textId="77777777" w:rsidTr="001412EB">
        <w:trPr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6FD5" w14:textId="77777777" w:rsidR="004979DB" w:rsidRPr="004979DB" w:rsidRDefault="004979DB" w:rsidP="0049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F0E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D1E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C05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DA1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599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B2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B77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E07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054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8E4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E0B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113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50E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063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4D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95A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48A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4979DB" w:rsidRPr="004979DB" w14:paraId="0A1810E6" w14:textId="77777777" w:rsidTr="001412EB">
        <w:trPr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45AE" w14:textId="77777777" w:rsidR="004979DB" w:rsidRPr="004979DB" w:rsidRDefault="004979DB" w:rsidP="0049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EEE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466648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1.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497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одействие развитию хозяйствующих субъектов всех отраслей</w:t>
            </w:r>
          </w:p>
          <w:p w14:paraId="372B102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04BDD17E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1C6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рабочих мест,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E7F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C85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950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2F7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C0F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9E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82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2E4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8A5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23A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A2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F39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974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5EA48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DAED8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D6C15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C2E45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979DB" w:rsidRPr="004979DB" w14:paraId="07FF4D44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8EFE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4CE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628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14F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F5B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F54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541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EF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1A7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4E0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339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FC6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8,0</w:t>
            </w:r>
          </w:p>
          <w:p w14:paraId="6144EAA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1A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8,0</w:t>
            </w:r>
          </w:p>
          <w:p w14:paraId="1F3A046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8FE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44931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CC9A5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4A27D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E839D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4979DB" w:rsidRPr="004979DB" w14:paraId="6AD48750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D59C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 привлекательности сельского поселения.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AC7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50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D90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AF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1B0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23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AD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6EA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85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667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2D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02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A65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026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856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A5E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ED6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46F86B56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0989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инвестиций, млн. руб.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C82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467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B83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216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4D9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B0E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959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5A0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EA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DD6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E47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1C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DEC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8555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0E285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2F887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35A3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4979DB" w:rsidRPr="004979DB" w14:paraId="0514581B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20A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2.  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животноводства и растениеводства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4A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2D0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B4D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736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DAF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C19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F27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5CB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B3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A7A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90F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7C5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D9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DF1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3FE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9D4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234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695953D5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C571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скота во всех категориях хозяйств, всего,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84C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879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EE3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AE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F51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F2F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AD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E92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7F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EF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8B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CAB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A9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F3C69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16678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8D486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1F8C6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4E576226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FB9E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A77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CD4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2F4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BAD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E5E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DAD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F8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BC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9E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CD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61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297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307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785A7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331A9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EDAE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0D2E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979DB" w:rsidRPr="004979DB" w14:paraId="3E5E942F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262C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ЛПХ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1BB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D1A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13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0F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CF1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068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94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5BA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95C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0E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6F5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AB1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F5A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1719B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43A2C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C7B56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86405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979DB" w:rsidRPr="004979DB" w14:paraId="4A389882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55B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продукции растениеводства, тонн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C7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F92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934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C86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70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BEC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F1A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65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6D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F23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35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E2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D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8E136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BDE9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818D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0E720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454B8F93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8EA3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 .пшеница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F42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9628,5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8C0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9628,5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B91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9628,5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653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9628,5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6F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98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11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50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0B3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128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493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899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9903,6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D4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10453,8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ECE66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10453,8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11C2F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10453,8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231DF3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10453,8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0DC2E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10453,8</w:t>
            </w:r>
          </w:p>
        </w:tc>
      </w:tr>
      <w:tr w:rsidR="004979DB" w:rsidRPr="004979DB" w14:paraId="3B8B534A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E373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2.Овес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A5F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F6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9D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B91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589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592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A8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C4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38C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5B0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C80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6B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4B7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EF407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89EBF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2DC2B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94910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75745D79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10C1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3.ячмень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9D6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6A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05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A13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0D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865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24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5F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49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9BA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43D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82F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0B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9924F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2B0EB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DF475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BF859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3840</w:t>
            </w:r>
          </w:p>
        </w:tc>
      </w:tr>
      <w:tr w:rsidR="004979DB" w:rsidRPr="004979DB" w14:paraId="7A3CDCC2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DB94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 продукции животноводства:</w:t>
            </w: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708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BA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1B1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1DA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0C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720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F1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F7E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166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C54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10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17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800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1B22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BBAC8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D6794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F7888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558548E7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F04C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-молоко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3C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6E5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67F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061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2D6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C7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D29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139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8A2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F58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089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19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5D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48EC5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A0393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BF20B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56AF0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4979DB" w:rsidRPr="004979DB" w14:paraId="08EC8E3D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A9F2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-мясо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958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777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45B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080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7F5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E5C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39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27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584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4EB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BCA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D5D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E8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EE57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D52F8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D94E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963E9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79DB" w:rsidRPr="004979DB" w14:paraId="7DDEC2DF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6A09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пашни, % посевной площади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DE1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1E4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6DC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D7D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3DC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D47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924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A9F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84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16F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EEA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86F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312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18ADC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D0AA7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28E0D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47504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79DB" w:rsidRPr="004979DB" w14:paraId="73A15155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F7A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3.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EE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B1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997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D32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5B1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EFC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7E6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4E5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612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616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4BE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4E7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C4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BAE1D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77A7D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6F952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BB2C5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79DB" w:rsidRPr="004979DB" w14:paraId="66280AA3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584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Произведено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  обрабатывающих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производств, </w:t>
            </w:r>
            <w:proofErr w:type="spell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E15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9CC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2D6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6BB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13E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F0B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684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4B8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385,5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F7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266,9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402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BBB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2C4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8C1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316,2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D3E77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46DA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D008F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F5EA3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327,0</w:t>
            </w:r>
          </w:p>
        </w:tc>
      </w:tr>
      <w:tr w:rsidR="004979DB" w:rsidRPr="004979DB" w14:paraId="1AEF8CA7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F4F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4. 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495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B86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C51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11B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9E2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189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1BA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09F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63F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55B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31D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B45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DEF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039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A69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274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C32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12ADFEF5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96F7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9B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4DC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646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70D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16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F1E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95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94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FF1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928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2D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A6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CC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2F091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7BD30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5B851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0CA8A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79DB" w:rsidRPr="004979DB" w14:paraId="6C36CE1D" w14:textId="77777777" w:rsidTr="001412EB">
        <w:trPr>
          <w:jc w:val="center"/>
        </w:trPr>
        <w:tc>
          <w:tcPr>
            <w:tcW w:w="156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C80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677C7B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Цель 2. Создание условий для повышения   качества жизни населения</w:t>
            </w:r>
          </w:p>
        </w:tc>
      </w:tr>
      <w:tr w:rsidR="004979DB" w:rsidRPr="004979DB" w14:paraId="6A777FA3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25C0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14:paraId="214AE9EE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населения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услугами  розничной торговли и бытового обслуживания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054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9ED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DE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809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91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74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968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4B9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5AF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6C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DF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8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F86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A2DD76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16CD22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C88651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D599BC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9DB" w:rsidRPr="004979DB" w14:paraId="5091AC8F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6EDA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на 1 жителя, </w:t>
            </w:r>
            <w:proofErr w:type="spell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647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A0D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AD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DB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5F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D8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DA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BA4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8BE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54F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5C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BA1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AE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FAB5DC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1F96E2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EC2D66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967EF7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979DB" w:rsidRPr="004979DB" w14:paraId="72FAFE71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A30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бытовых услуг на 1 </w:t>
            </w:r>
            <w:proofErr w:type="spellStart"/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жителя,руб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676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5D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B0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61D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43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C8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CDE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7C2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5D6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317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C3A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B4B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469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4FE998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C144C8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78A151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19983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</w:t>
            </w:r>
          </w:p>
        </w:tc>
      </w:tr>
      <w:tr w:rsidR="004979DB" w:rsidRPr="004979DB" w14:paraId="59F81091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3CAC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видов бытового услуг, оказываемых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 ,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3A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0CD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5E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97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607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12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90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1D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9C9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0B4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3BA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F4A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62D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529AF7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0FD81C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296F8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C6780A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979DB" w:rsidRPr="004979DB" w14:paraId="0851CC79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6B1C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обеспечения здоровья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  и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улучшения демографической ситуации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E23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52E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E40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82F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2F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6B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A4E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25D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7B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24C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B1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555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05C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D06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98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75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3D4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53D882AE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0537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 рождаемости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чел./на 100чел населения.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DED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432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04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2CB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FC1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4D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3DD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D6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77F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E12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08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EC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3E7541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253AB2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4990B5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416BFC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979DB" w:rsidRPr="004979DB" w14:paraId="26625DB5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28C6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 смертности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чел./на 100чел населения.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C6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529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B8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C4C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AE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C1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DB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F0F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CF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55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D8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81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72B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16AB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8C9B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2EA73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D235B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979DB" w:rsidRPr="004979DB" w14:paraId="1D0F5409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A825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3. 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Pr="004979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образования, культуры, физической культуры и спорта,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предоставление  социальных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08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AD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0F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5B8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79E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526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DA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91A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40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053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D8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10D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326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19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780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A6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C17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724999FA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AF77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Обеспеченность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 местами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дошкольных образовательных учреждениях.%</w:t>
            </w: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4C0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D0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A7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40E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618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FA1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A6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4DD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C6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55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4BF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627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C60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12B19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33078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B3B50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35C81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79DB" w:rsidRPr="004979DB" w14:paraId="7A77FA6F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0F8C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  ,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участвующих в культурно-досуговых мероприятиях,%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2DE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9C2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B50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B46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5C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4BC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93C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C5E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5C7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9BB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AF1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9E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3A4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51771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52EFB8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C3466E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71A29C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4979DB" w:rsidRPr="004979DB" w14:paraId="5828D7B2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6444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6CE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B35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D20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D33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20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DB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51A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44C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AEC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023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2C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12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1E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15851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60D9D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153959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45C1CE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4979DB" w:rsidRPr="004979DB" w14:paraId="653D74B9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BC07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Задача 4.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979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беспечение правопорядка, предотвращение и ликвидация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последствий  чрезвычайных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ситуаций, обеспечение мер пожарной безопасности.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35C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057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2E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E0A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BA6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346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C4A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33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605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52D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607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9B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C1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492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CD2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963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247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4519BF88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8BC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 на 1 жителя,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7A8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F7E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35B1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96DF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E577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FB31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566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16D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55B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071F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98C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15B3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4374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C1814D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8A1760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FA4C1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5042A5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4979DB" w:rsidRPr="004979DB" w14:paraId="6E3FA029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AD89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чрезвычайных ситуаций,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0E2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B10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743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786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0A3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CBE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65E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90C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F27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CCC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A63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92B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CD7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5A4D43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52F228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20DB40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87DD3F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79DB" w:rsidRPr="004979DB" w14:paraId="7487948A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42C7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5. </w:t>
            </w:r>
            <w:r w:rsidRPr="004979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85C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6FE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66C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B2A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F0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2E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ED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D6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272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95E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22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033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C3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2A2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01A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AD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E48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156C4F28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6F7E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Обеспеченность жильем, </w:t>
            </w:r>
            <w:proofErr w:type="spell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чел.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E3E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86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297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91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DF8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FC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D6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70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149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FB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65B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D83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EC2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4E9DA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021C0E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FB1483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4EADBE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979DB" w:rsidRPr="004979DB" w14:paraId="1F60D272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7231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потребляющего качественную питьевую воду, 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B8A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225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A82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7E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F9D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5F4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280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5AC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12E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37F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A9B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9B8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DBD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08B7B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7D0E46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9953A6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2AADF8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79DB" w:rsidRPr="004979DB" w14:paraId="7C3E2DD7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209A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</w:t>
            </w:r>
            <w:proofErr w:type="gramStart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 на</w:t>
            </w:r>
            <w:proofErr w:type="gramEnd"/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жителя,  всего, руб</w:t>
            </w: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8ED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67E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0F2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6B5D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979DB">
              <w:rPr>
                <w:rFonts w:ascii="Times New Roman" w:eastAsia="Times New Roman" w:hAnsi="Times New Roman" w:cs="Times New Roman"/>
                <w:sz w:val="19"/>
                <w:szCs w:val="19"/>
              </w:rPr>
              <w:t>1084,3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B5F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7CC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B30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AD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300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8EC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17C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CD1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DF6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14F39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D110D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80CC8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3F4A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4979DB" w:rsidRPr="004979DB" w14:paraId="7162D46E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9CB2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из внебюджетных источников, руб.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41C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B63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B2B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536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607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AB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294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AD7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2B3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C7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E7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C8B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493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11549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E6F2A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F6F92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C1583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9DB" w:rsidRPr="004979DB" w14:paraId="565A85A8" w14:textId="77777777" w:rsidTr="001412EB">
        <w:trPr>
          <w:jc w:val="center"/>
        </w:trPr>
        <w:tc>
          <w:tcPr>
            <w:tcW w:w="156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99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AEC7AE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Цель 3. Улучшение качества муниципального управления, повышение его эффективности</w:t>
            </w:r>
          </w:p>
          <w:p w14:paraId="5D35070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9DB" w:rsidRPr="004979DB" w14:paraId="448B8287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6521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A0C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649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9F0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6CE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088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B2A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C20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F1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C7E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66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155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30E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CB4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E8805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916F9D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73AF3C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163211" w14:textId="77777777" w:rsidR="004979DB" w:rsidRPr="004979DB" w:rsidRDefault="004979DB" w:rsidP="004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979DB" w:rsidRPr="004979DB" w14:paraId="56C327A9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5DDE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1.  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EBE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107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E9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50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399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5B1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69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A82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532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190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EB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D9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612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53E81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FC7D5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62815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0A0DE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33064049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5DB5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собственных доходов бюджета, %</w:t>
            </w:r>
          </w:p>
          <w:p w14:paraId="6F78B507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CA4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01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F3B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78E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BDD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848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0BC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8CA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1DA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B1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A0B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C46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FC8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9DFB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E7C97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29BD1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47FEC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979DB" w:rsidRPr="004979DB" w14:paraId="243C03A7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ED24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2.                 </w:t>
            </w: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программно-целевого бюджетирования, развитие информационных технологий.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F8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49C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05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DE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EA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0EF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AF2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D321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823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62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04E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534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D06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E871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15E9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477E0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BAE04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9DB" w:rsidRPr="004979DB" w14:paraId="5F35FC5A" w14:textId="77777777" w:rsidTr="001412EB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60D" w14:textId="77777777" w:rsidR="004979DB" w:rsidRPr="004979DB" w:rsidRDefault="004979DB" w:rsidP="00497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460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7B6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1E5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8DB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AB27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EFF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35FC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64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488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279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AFFF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1A3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88D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142700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28F34E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ADC0A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84A44" w14:textId="77777777" w:rsidR="004979DB" w:rsidRPr="004979DB" w:rsidRDefault="004979DB" w:rsidP="00497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9D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14:paraId="351EE708" w14:textId="77777777" w:rsidR="004979DB" w:rsidRPr="004979DB" w:rsidRDefault="004979DB" w:rsidP="004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1EBAE" w14:textId="77777777" w:rsidR="004979DB" w:rsidRPr="004979DB" w:rsidRDefault="004979DB" w:rsidP="004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0B60E1" w14:textId="77777777" w:rsidR="004979DB" w:rsidRPr="004979DB" w:rsidRDefault="004979DB" w:rsidP="00497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07C84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5B98E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C621D" w14:textId="77777777" w:rsidR="004979DB" w:rsidRPr="004979DB" w:rsidRDefault="0040221C" w:rsidP="0040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95B65B" wp14:editId="7881914E">
            <wp:extent cx="8115300" cy="649237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8117100" cy="6493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CD119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E6867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7F35C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FF63F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6C951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62122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20717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6F35E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33A48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79DB" w:rsidRPr="004979DB" w:rsidSect="001412EB">
          <w:pgSz w:w="16838" w:h="11906" w:orient="landscape"/>
          <w:pgMar w:top="1134" w:right="567" w:bottom="851" w:left="851" w:header="709" w:footer="709" w:gutter="0"/>
          <w:cols w:space="720"/>
        </w:sectPr>
      </w:pPr>
    </w:p>
    <w:p w14:paraId="0B2FD3E5" w14:textId="77777777" w:rsidR="004979DB" w:rsidRPr="004979DB" w:rsidRDefault="004979DB" w:rsidP="004979D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E0B5B5" w14:textId="77777777" w:rsidR="004979DB" w:rsidRPr="004979DB" w:rsidRDefault="004979DB" w:rsidP="004979D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9D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7BA7BF76" w14:textId="77777777" w:rsidR="004979DB" w:rsidRPr="004979DB" w:rsidRDefault="004979DB" w:rsidP="0049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9027B" w14:textId="77777777" w:rsidR="00EC2B99" w:rsidRPr="00EC2B99" w:rsidRDefault="00EC2B99" w:rsidP="00EC2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1292F" w14:textId="77777777" w:rsidR="00EC2B99" w:rsidRPr="00EC2B99" w:rsidRDefault="00EC2B99" w:rsidP="00EC2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5DDB3" w14:textId="77777777" w:rsidR="005753F4" w:rsidRDefault="005753F4"/>
    <w:sectPr w:rsidR="0057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99"/>
    <w:rsid w:val="001412EB"/>
    <w:rsid w:val="0040221C"/>
    <w:rsid w:val="00465072"/>
    <w:rsid w:val="004979DB"/>
    <w:rsid w:val="005753F4"/>
    <w:rsid w:val="00A6168B"/>
    <w:rsid w:val="00B82564"/>
    <w:rsid w:val="00E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A3AE"/>
  <w15:chartTrackingRefBased/>
  <w15:docId w15:val="{800ABCE5-9E6F-4A8E-A749-FC73546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9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9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9DB"/>
    <w:pPr>
      <w:keepNext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79DB"/>
    <w:pPr>
      <w:keepNext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9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9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79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97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9DB"/>
  </w:style>
  <w:style w:type="paragraph" w:styleId="a3">
    <w:name w:val="annotation text"/>
    <w:basedOn w:val="a"/>
    <w:link w:val="a4"/>
    <w:unhideWhenUsed/>
    <w:rsid w:val="0049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497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4979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497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4979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979DB"/>
    <w:pPr>
      <w:spacing w:after="0" w:line="240" w:lineRule="auto"/>
      <w:ind w:right="7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9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4979D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4979DB"/>
    <w:pPr>
      <w:spacing w:before="100" w:beforeAutospacing="1" w:after="0" w:line="240" w:lineRule="auto"/>
      <w:ind w:right="7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979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7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979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497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9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Стиль2"/>
    <w:basedOn w:val="a8"/>
    <w:rsid w:val="004979DB"/>
    <w:pPr>
      <w:spacing w:after="120"/>
      <w:ind w:right="0"/>
      <w:jc w:val="left"/>
    </w:pPr>
  </w:style>
  <w:style w:type="character" w:customStyle="1" w:styleId="ac">
    <w:name w:val="Нижний колонтитул Знак"/>
    <w:link w:val="ad"/>
    <w:semiHidden/>
    <w:rsid w:val="004979D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497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semiHidden/>
    <w:rsid w:val="004979DB"/>
  </w:style>
  <w:style w:type="paragraph" w:styleId="ae">
    <w:name w:val="Subtitle"/>
    <w:basedOn w:val="a"/>
    <w:link w:val="af"/>
    <w:qFormat/>
    <w:rsid w:val="004979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4979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link w:val="23"/>
    <w:semiHidden/>
    <w:rsid w:val="004979DB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2"/>
    <w:semiHidden/>
    <w:unhideWhenUsed/>
    <w:rsid w:val="004979DB"/>
    <w:pPr>
      <w:framePr w:hSpace="180" w:wrap="notBeside" w:vAnchor="text" w:hAnchor="margin" w:y="192"/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979DB"/>
  </w:style>
  <w:style w:type="character" w:customStyle="1" w:styleId="af0">
    <w:name w:val="Схема документа Знак"/>
    <w:link w:val="af1"/>
    <w:semiHidden/>
    <w:rsid w:val="004979DB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4979DB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4979DB"/>
    <w:rPr>
      <w:rFonts w:ascii="Segoe UI" w:hAnsi="Segoe UI" w:cs="Segoe UI"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4979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979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979DB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497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4979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semiHidden/>
    <w:unhideWhenUsed/>
    <w:rsid w:val="004979DB"/>
    <w:rPr>
      <w:color w:val="0000FF"/>
      <w:u w:val="single"/>
    </w:rPr>
  </w:style>
  <w:style w:type="character" w:customStyle="1" w:styleId="af7">
    <w:name w:val="Основной текст с отступом Знак"/>
    <w:basedOn w:val="a0"/>
    <w:link w:val="af8"/>
    <w:semiHidden/>
    <w:rsid w:val="004979DB"/>
    <w:rPr>
      <w:rFonts w:ascii="Arial" w:eastAsia="Times New Roman" w:hAnsi="Arial" w:cs="Arial"/>
    </w:rPr>
  </w:style>
  <w:style w:type="paragraph" w:styleId="af8">
    <w:name w:val="Body Text Indent"/>
    <w:basedOn w:val="a"/>
    <w:link w:val="af7"/>
    <w:semiHidden/>
    <w:unhideWhenUsed/>
    <w:rsid w:val="004979D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</w:rPr>
  </w:style>
  <w:style w:type="character" w:customStyle="1" w:styleId="15">
    <w:name w:val="Основной текст с отступом Знак1"/>
    <w:basedOn w:val="a0"/>
    <w:semiHidden/>
    <w:rsid w:val="004979DB"/>
  </w:style>
  <w:style w:type="paragraph" w:customStyle="1" w:styleId="16">
    <w:name w:val="Без интервала1"/>
    <w:next w:val="af9"/>
    <w:uiPriority w:val="1"/>
    <w:qFormat/>
    <w:rsid w:val="004979DB"/>
    <w:pPr>
      <w:autoSpaceDN w:val="0"/>
      <w:spacing w:after="0" w:line="240" w:lineRule="auto"/>
    </w:pPr>
  </w:style>
  <w:style w:type="paragraph" w:customStyle="1" w:styleId="afa">
    <w:name w:val="Ц Обычный"/>
    <w:basedOn w:val="a"/>
    <w:semiHidden/>
    <w:rsid w:val="004979DB"/>
    <w:pPr>
      <w:autoSpaceDN w:val="0"/>
      <w:spacing w:after="0" w:line="360" w:lineRule="auto"/>
      <w:ind w:firstLine="680"/>
      <w:jc w:val="both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customStyle="1" w:styleId="body">
    <w:name w:val="body"/>
    <w:basedOn w:val="a"/>
    <w:semiHidden/>
    <w:rsid w:val="004979DB"/>
    <w:pPr>
      <w:tabs>
        <w:tab w:val="left" w:pos="720"/>
        <w:tab w:val="left" w:pos="1008"/>
        <w:tab w:val="left" w:pos="1152"/>
      </w:tabs>
      <w:autoSpaceDN w:val="0"/>
      <w:spacing w:before="120" w:after="0" w:line="240" w:lineRule="auto"/>
      <w:jc w:val="both"/>
    </w:pPr>
    <w:rPr>
      <w:rFonts w:ascii="Verdana" w:eastAsia="Arial Unicode MS" w:hAnsi="Verdana" w:cs="Times New Roman"/>
      <w:sz w:val="20"/>
      <w:szCs w:val="20"/>
      <w:lang w:eastAsia="ru-RU"/>
    </w:rPr>
  </w:style>
  <w:style w:type="paragraph" w:customStyle="1" w:styleId="17">
    <w:name w:val="Текст1"/>
    <w:basedOn w:val="a"/>
    <w:semiHidden/>
    <w:rsid w:val="004979DB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paragraph" w:customStyle="1" w:styleId="afb">
    <w:name w:val="Таблица"/>
    <w:basedOn w:val="a"/>
    <w:semiHidden/>
    <w:rsid w:val="004979DB"/>
    <w:pPr>
      <w:keepNext/>
      <w:autoSpaceDN w:val="0"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semiHidden/>
    <w:rsid w:val="00497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4979DB"/>
    <w:pPr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fc">
    <w:name w:val="Гипертекстовая ссылка"/>
    <w:basedOn w:val="a0"/>
    <w:rsid w:val="004979DB"/>
    <w:rPr>
      <w:color w:val="008000"/>
    </w:rPr>
  </w:style>
  <w:style w:type="character" w:customStyle="1" w:styleId="FontStyle33">
    <w:name w:val="Font Style33"/>
    <w:basedOn w:val="a0"/>
    <w:uiPriority w:val="99"/>
    <w:rsid w:val="004979D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4979DB"/>
    <w:rPr>
      <w:b/>
      <w:bCs/>
    </w:rPr>
  </w:style>
  <w:style w:type="character" w:styleId="afe">
    <w:name w:val="Emphasis"/>
    <w:basedOn w:val="a0"/>
    <w:uiPriority w:val="20"/>
    <w:qFormat/>
    <w:rsid w:val="004979DB"/>
    <w:rPr>
      <w:i/>
      <w:i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4979DB"/>
    <w:rPr>
      <w:color w:val="800080"/>
      <w:u w:val="single"/>
    </w:rPr>
  </w:style>
  <w:style w:type="paragraph" w:styleId="af9">
    <w:name w:val="No Spacing"/>
    <w:uiPriority w:val="1"/>
    <w:qFormat/>
    <w:rsid w:val="004979DB"/>
    <w:pPr>
      <w:spacing w:after="0" w:line="240" w:lineRule="auto"/>
    </w:pPr>
  </w:style>
  <w:style w:type="character" w:styleId="aff">
    <w:name w:val="FollowedHyperlink"/>
    <w:basedOn w:val="a0"/>
    <w:uiPriority w:val="99"/>
    <w:semiHidden/>
    <w:unhideWhenUsed/>
    <w:rsid w:val="00497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Ряшенцева ВП</cp:lastModifiedBy>
  <cp:revision>2</cp:revision>
  <dcterms:created xsi:type="dcterms:W3CDTF">2020-11-09T08:48:00Z</dcterms:created>
  <dcterms:modified xsi:type="dcterms:W3CDTF">2020-11-09T08:48:00Z</dcterms:modified>
</cp:coreProperties>
</file>