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E91" w:rsidRDefault="00CA7E91" w:rsidP="00CA7E91">
      <w:pPr>
        <w:pStyle w:val="ConsTitle"/>
        <w:keepNext/>
        <w:autoSpaceDE/>
        <w:adjustRightInd/>
        <w:spacing w:line="228" w:lineRule="auto"/>
        <w:ind w:right="0"/>
        <w:jc w:val="center"/>
        <w:outlineLvl w:val="0"/>
        <w:rPr>
          <w:rFonts w:ascii="Times New Roman" w:hAnsi="Times New Roman"/>
          <w:sz w:val="28"/>
          <w:szCs w:val="28"/>
        </w:rPr>
      </w:pPr>
      <w:r>
        <w:rPr>
          <w:rFonts w:ascii="Times New Roman" w:hAnsi="Times New Roman"/>
          <w:sz w:val="28"/>
          <w:szCs w:val="28"/>
        </w:rPr>
        <w:t xml:space="preserve">СОВЕТ ДЕПУТАТОВ </w:t>
      </w:r>
    </w:p>
    <w:p w:rsidR="00CA7E91" w:rsidRDefault="00CA7E91" w:rsidP="00CA7E91">
      <w:pPr>
        <w:pStyle w:val="ConsTitle"/>
        <w:keepNext/>
        <w:autoSpaceDE/>
        <w:adjustRightInd/>
        <w:spacing w:line="228" w:lineRule="auto"/>
        <w:ind w:right="0"/>
        <w:jc w:val="center"/>
        <w:outlineLvl w:val="0"/>
        <w:rPr>
          <w:rFonts w:ascii="Times New Roman" w:hAnsi="Times New Roman"/>
          <w:sz w:val="28"/>
          <w:szCs w:val="28"/>
        </w:rPr>
      </w:pPr>
      <w:r>
        <w:rPr>
          <w:rFonts w:ascii="Times New Roman" w:hAnsi="Times New Roman"/>
          <w:sz w:val="28"/>
          <w:szCs w:val="28"/>
        </w:rPr>
        <w:t>СЕЛЬСКОГО ПОСЕЛЕНИЯ БОГОРОДИЦКИЙ СЕЛЬСОВЕТ</w:t>
      </w:r>
    </w:p>
    <w:p w:rsidR="00CA7E91" w:rsidRDefault="00CA7E91" w:rsidP="00CA7E91">
      <w:pPr>
        <w:pStyle w:val="ConsTitle"/>
        <w:keepNext/>
        <w:autoSpaceDE/>
        <w:adjustRightInd/>
        <w:spacing w:line="228" w:lineRule="auto"/>
        <w:ind w:right="0"/>
        <w:jc w:val="center"/>
        <w:outlineLvl w:val="0"/>
        <w:rPr>
          <w:rFonts w:ascii="Times New Roman" w:hAnsi="Times New Roman"/>
          <w:sz w:val="28"/>
          <w:szCs w:val="28"/>
        </w:rPr>
      </w:pPr>
      <w:r>
        <w:rPr>
          <w:rFonts w:ascii="Times New Roman" w:hAnsi="Times New Roman"/>
          <w:sz w:val="28"/>
          <w:szCs w:val="28"/>
        </w:rPr>
        <w:t xml:space="preserve">ДОБРИНСКОГО МУНИЦИПАЛЬНОГО РАЙОНА </w:t>
      </w:r>
    </w:p>
    <w:p w:rsidR="00CA7E91" w:rsidRDefault="00CA7E91" w:rsidP="00CA7E91">
      <w:pPr>
        <w:pStyle w:val="ConsTitle"/>
        <w:keepNext/>
        <w:autoSpaceDE/>
        <w:adjustRightInd/>
        <w:spacing w:line="228" w:lineRule="auto"/>
        <w:ind w:right="0"/>
        <w:jc w:val="center"/>
        <w:outlineLvl w:val="0"/>
        <w:rPr>
          <w:rFonts w:ascii="Times New Roman" w:hAnsi="Times New Roman"/>
          <w:sz w:val="28"/>
          <w:szCs w:val="28"/>
        </w:rPr>
      </w:pPr>
      <w:r>
        <w:rPr>
          <w:rFonts w:ascii="Times New Roman" w:hAnsi="Times New Roman"/>
          <w:sz w:val="28"/>
          <w:szCs w:val="28"/>
        </w:rPr>
        <w:t xml:space="preserve">ЛИПЕЦКОЙ ОБЛАСТИ </w:t>
      </w:r>
    </w:p>
    <w:p w:rsidR="00CA7E91" w:rsidRDefault="00CA7E91" w:rsidP="00CA7E91">
      <w:pPr>
        <w:pStyle w:val="ConsTitle"/>
        <w:keepNext/>
        <w:autoSpaceDE/>
        <w:adjustRightInd/>
        <w:spacing w:line="228" w:lineRule="auto"/>
        <w:ind w:right="0"/>
        <w:jc w:val="center"/>
        <w:outlineLvl w:val="0"/>
        <w:rPr>
          <w:rFonts w:ascii="Times New Roman" w:hAnsi="Times New Roman"/>
          <w:sz w:val="28"/>
          <w:szCs w:val="28"/>
        </w:rPr>
      </w:pPr>
      <w:r>
        <w:rPr>
          <w:rFonts w:ascii="Times New Roman" w:hAnsi="Times New Roman"/>
          <w:sz w:val="28"/>
          <w:szCs w:val="28"/>
        </w:rPr>
        <w:t>91- сессия (четвертого созыва)</w:t>
      </w:r>
    </w:p>
    <w:p w:rsidR="00CA7E91" w:rsidRDefault="00CA7E91" w:rsidP="00CA7E91">
      <w:pPr>
        <w:pStyle w:val="ConsTitle"/>
        <w:keepNext/>
        <w:autoSpaceDE/>
        <w:adjustRightInd/>
        <w:spacing w:line="228" w:lineRule="auto"/>
        <w:ind w:right="0"/>
        <w:jc w:val="center"/>
        <w:outlineLvl w:val="0"/>
        <w:rPr>
          <w:rFonts w:ascii="Times New Roman" w:hAnsi="Times New Roman" w:cs="Times New Roman"/>
          <w:b w:val="0"/>
          <w:sz w:val="28"/>
          <w:szCs w:val="28"/>
        </w:rPr>
      </w:pPr>
    </w:p>
    <w:p w:rsidR="00CA7E91" w:rsidRDefault="00CA7E91" w:rsidP="00CA7E91">
      <w:pPr>
        <w:jc w:val="center"/>
        <w:rPr>
          <w:rFonts w:ascii="Times New Roman" w:hAnsi="Times New Roman"/>
          <w:b/>
          <w:sz w:val="40"/>
          <w:szCs w:val="40"/>
        </w:rPr>
      </w:pPr>
      <w:r w:rsidRPr="00CA7E91">
        <w:rPr>
          <w:rFonts w:ascii="Times New Roman" w:hAnsi="Times New Roman"/>
          <w:b/>
          <w:sz w:val="40"/>
          <w:szCs w:val="40"/>
        </w:rPr>
        <w:t>РЕШЕНИЕ</w:t>
      </w:r>
    </w:p>
    <w:p w:rsidR="00323DD1" w:rsidRPr="00323DD1" w:rsidRDefault="00323DD1" w:rsidP="00323DD1">
      <w:pPr>
        <w:rPr>
          <w:rFonts w:ascii="Times New Roman" w:hAnsi="Times New Roman"/>
          <w:b/>
          <w:sz w:val="28"/>
          <w:szCs w:val="28"/>
        </w:rPr>
      </w:pPr>
      <w:r>
        <w:rPr>
          <w:rFonts w:ascii="Times New Roman" w:hAnsi="Times New Roman"/>
          <w:b/>
          <w:sz w:val="40"/>
          <w:szCs w:val="40"/>
        </w:rPr>
        <w:t xml:space="preserve">  </w:t>
      </w:r>
      <w:r>
        <w:rPr>
          <w:rFonts w:ascii="Times New Roman" w:hAnsi="Times New Roman"/>
          <w:b/>
          <w:sz w:val="28"/>
          <w:szCs w:val="28"/>
        </w:rPr>
        <w:t xml:space="preserve">23.06.2015                                </w:t>
      </w:r>
      <w:proofErr w:type="spellStart"/>
      <w:r>
        <w:rPr>
          <w:rFonts w:ascii="Times New Roman" w:hAnsi="Times New Roman"/>
          <w:b/>
          <w:sz w:val="28"/>
          <w:szCs w:val="28"/>
        </w:rPr>
        <w:t>ж.д.ст</w:t>
      </w:r>
      <w:proofErr w:type="gramStart"/>
      <w:r>
        <w:rPr>
          <w:rFonts w:ascii="Times New Roman" w:hAnsi="Times New Roman"/>
          <w:b/>
          <w:sz w:val="28"/>
          <w:szCs w:val="28"/>
        </w:rPr>
        <w:t>.П</w:t>
      </w:r>
      <w:proofErr w:type="gramEnd"/>
      <w:r>
        <w:rPr>
          <w:rFonts w:ascii="Times New Roman" w:hAnsi="Times New Roman"/>
          <w:b/>
          <w:sz w:val="28"/>
          <w:szCs w:val="28"/>
        </w:rPr>
        <w:t>лавица</w:t>
      </w:r>
      <w:proofErr w:type="spellEnd"/>
      <w:r>
        <w:rPr>
          <w:rFonts w:ascii="Times New Roman" w:hAnsi="Times New Roman"/>
          <w:b/>
          <w:sz w:val="28"/>
          <w:szCs w:val="28"/>
        </w:rPr>
        <w:t xml:space="preserve">                         № 250-рс </w:t>
      </w:r>
    </w:p>
    <w:p w:rsidR="00CA7E91" w:rsidRDefault="00CA7E91" w:rsidP="00CA7E91">
      <w:pPr>
        <w:pStyle w:val="ConsTitle"/>
        <w:keepNext/>
        <w:autoSpaceDE/>
        <w:adjustRightInd/>
        <w:spacing w:line="228" w:lineRule="auto"/>
        <w:ind w:right="0"/>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w:t>
      </w:r>
      <w:r>
        <w:rPr>
          <w:rFonts w:ascii="Times New Roman" w:hAnsi="Times New Roman" w:cs="Times New Roman"/>
          <w:b w:val="0"/>
          <w:color w:val="3B2D36"/>
          <w:sz w:val="28"/>
          <w:szCs w:val="28"/>
        </w:rPr>
        <w:t xml:space="preserve">Положения о порядке присвоения </w:t>
      </w:r>
      <w:r>
        <w:rPr>
          <w:rFonts w:ascii="Times New Roman" w:hAnsi="Times New Roman" w:cs="Times New Roman"/>
          <w:b w:val="0"/>
          <w:color w:val="3B2D36"/>
          <w:sz w:val="28"/>
          <w:szCs w:val="28"/>
        </w:rPr>
        <w:br/>
        <w:t xml:space="preserve">(изменения, аннулирования) адресов, объектов недвижимости </w:t>
      </w:r>
      <w:r>
        <w:rPr>
          <w:rFonts w:ascii="Times New Roman" w:hAnsi="Times New Roman" w:cs="Times New Roman"/>
          <w:b w:val="0"/>
          <w:color w:val="3B2D36"/>
          <w:sz w:val="28"/>
          <w:szCs w:val="28"/>
        </w:rPr>
        <w:br/>
        <w:t xml:space="preserve">на территории </w:t>
      </w:r>
      <w:r>
        <w:rPr>
          <w:rFonts w:ascii="Times New Roman" w:hAnsi="Times New Roman" w:cs="Times New Roman"/>
          <w:b w:val="0"/>
          <w:sz w:val="28"/>
          <w:szCs w:val="28"/>
        </w:rPr>
        <w:t>сельского поселения Богородицкий сельсовет</w:t>
      </w:r>
    </w:p>
    <w:p w:rsidR="00CA7E91" w:rsidRDefault="00CA7E91" w:rsidP="00CA7E91">
      <w:pPr>
        <w:pStyle w:val="a4"/>
        <w:rPr>
          <w:szCs w:val="28"/>
        </w:rPr>
      </w:pPr>
    </w:p>
    <w:p w:rsidR="00CA7E91" w:rsidRPr="00CA7E91" w:rsidRDefault="00CA7E91" w:rsidP="00CA7E91">
      <w:pPr>
        <w:spacing w:line="240" w:lineRule="auto"/>
        <w:rPr>
          <w:rFonts w:ascii="Times New Roman" w:hAnsi="Times New Roman"/>
          <w:b/>
          <w:sz w:val="28"/>
          <w:szCs w:val="28"/>
        </w:rPr>
      </w:pPr>
      <w:r>
        <w:rPr>
          <w:rFonts w:ascii="Times New Roman" w:hAnsi="Times New Roman"/>
          <w:color w:val="3B2D36"/>
          <w:sz w:val="28"/>
          <w:szCs w:val="28"/>
        </w:rPr>
        <w:t xml:space="preserve">        В соответствии со статьей 14 Федерального закона от 06.10.2003 № 131-ФЗ «Об общих принципах организации местного самоуправления в Российской Федерации», в целях установления единых правил присвоения адресов объектам недвижимости на территории сельского поселения Богородицкий сельсовет</w:t>
      </w:r>
      <w:proofErr w:type="gramStart"/>
      <w:r>
        <w:rPr>
          <w:rFonts w:ascii="Times New Roman" w:hAnsi="Times New Roman"/>
          <w:color w:val="3B2D36"/>
          <w:sz w:val="28"/>
          <w:szCs w:val="28"/>
        </w:rPr>
        <w:t xml:space="preserve"> ,</w:t>
      </w:r>
      <w:proofErr w:type="gramEnd"/>
      <w:r>
        <w:rPr>
          <w:rFonts w:ascii="Times New Roman" w:hAnsi="Times New Roman"/>
          <w:sz w:val="28"/>
          <w:szCs w:val="28"/>
        </w:rPr>
        <w:t xml:space="preserve">Совет депутатов сельского поселения Богородицкий сельсовет  </w:t>
      </w:r>
      <w:r w:rsidRPr="00CA7E91">
        <w:rPr>
          <w:rFonts w:ascii="Times New Roman" w:hAnsi="Times New Roman"/>
          <w:b/>
          <w:sz w:val="28"/>
          <w:szCs w:val="28"/>
        </w:rPr>
        <w:t>РЕШИЛ:</w:t>
      </w:r>
    </w:p>
    <w:p w:rsidR="00CA7E91" w:rsidRDefault="00CA7E91" w:rsidP="00CA7E91">
      <w:pPr>
        <w:autoSpaceDE w:val="0"/>
        <w:autoSpaceDN w:val="0"/>
        <w:adjustRightInd w:val="0"/>
        <w:spacing w:after="0" w:line="240" w:lineRule="auto"/>
        <w:ind w:left="567"/>
        <w:rPr>
          <w:rFonts w:ascii="Times New Roman" w:hAnsi="Times New Roman"/>
          <w:color w:val="1E1E1E"/>
          <w:sz w:val="28"/>
          <w:szCs w:val="28"/>
          <w:lang w:eastAsia="en-US" w:bidi="en-US"/>
        </w:rPr>
      </w:pPr>
      <w:r>
        <w:rPr>
          <w:rFonts w:ascii="Times New Roman" w:hAnsi="Times New Roman"/>
          <w:color w:val="3B2D36"/>
          <w:sz w:val="28"/>
          <w:szCs w:val="28"/>
        </w:rPr>
        <w:t xml:space="preserve">1.Утвердить Положение « О порядке   присвоения (изменения, аннулирования) адресов объектов недвижимости на территории </w:t>
      </w:r>
      <w:r>
        <w:rPr>
          <w:rFonts w:ascii="Times New Roman" w:hAnsi="Times New Roman"/>
          <w:sz w:val="28"/>
          <w:szCs w:val="28"/>
        </w:rPr>
        <w:t xml:space="preserve">сельского поселения Богородицкий 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муниципального района Липецкой области</w:t>
      </w:r>
      <w:proofErr w:type="gramStart"/>
      <w:r>
        <w:rPr>
          <w:rFonts w:ascii="Times New Roman" w:hAnsi="Times New Roman"/>
          <w:sz w:val="28"/>
          <w:szCs w:val="28"/>
        </w:rPr>
        <w:t xml:space="preserve"> .</w:t>
      </w:r>
      <w:proofErr w:type="gramEnd"/>
      <w:r>
        <w:rPr>
          <w:rFonts w:ascii="Times New Roman" w:hAnsi="Times New Roman"/>
          <w:color w:val="1E1E1E"/>
          <w:sz w:val="28"/>
          <w:szCs w:val="28"/>
          <w:lang w:eastAsia="en-US" w:bidi="en-US"/>
        </w:rPr>
        <w:t xml:space="preserve"> </w:t>
      </w:r>
    </w:p>
    <w:p w:rsidR="00323DD1" w:rsidRDefault="00323DD1" w:rsidP="00CA7E91">
      <w:pPr>
        <w:autoSpaceDE w:val="0"/>
        <w:autoSpaceDN w:val="0"/>
        <w:adjustRightInd w:val="0"/>
        <w:spacing w:after="0" w:line="240" w:lineRule="auto"/>
        <w:ind w:left="567"/>
        <w:rPr>
          <w:rFonts w:ascii="Times New Roman" w:hAnsi="Times New Roman"/>
          <w:color w:val="3B2D36"/>
          <w:sz w:val="28"/>
          <w:szCs w:val="28"/>
        </w:rPr>
      </w:pPr>
    </w:p>
    <w:p w:rsidR="00CA7E91" w:rsidRDefault="00CA7E91" w:rsidP="00CA7E91">
      <w:pPr>
        <w:autoSpaceDE w:val="0"/>
        <w:autoSpaceDN w:val="0"/>
        <w:adjustRightInd w:val="0"/>
        <w:spacing w:after="0" w:line="240" w:lineRule="auto"/>
        <w:ind w:left="567"/>
        <w:rPr>
          <w:rFonts w:ascii="Times New Roman" w:hAnsi="Times New Roman"/>
          <w:color w:val="3B2D36"/>
          <w:sz w:val="28"/>
          <w:szCs w:val="28"/>
        </w:rPr>
      </w:pPr>
      <w:r>
        <w:rPr>
          <w:rFonts w:ascii="Times New Roman" w:hAnsi="Times New Roman"/>
          <w:color w:val="1E1E1E"/>
          <w:sz w:val="28"/>
          <w:szCs w:val="28"/>
          <w:lang w:eastAsia="en-US" w:bidi="en-US"/>
        </w:rPr>
        <w:t>2. Решение вступает в силу после его официального опубликования.</w:t>
      </w:r>
    </w:p>
    <w:p w:rsidR="00CA7E91" w:rsidRDefault="00CA7E91" w:rsidP="00CA7E91">
      <w:pPr>
        <w:keepNext/>
        <w:autoSpaceDN w:val="0"/>
        <w:spacing w:after="0" w:line="240" w:lineRule="auto"/>
        <w:contextualSpacing/>
        <w:jc w:val="both"/>
        <w:outlineLvl w:val="0"/>
        <w:rPr>
          <w:rFonts w:ascii="Times New Roman" w:hAnsi="Times New Roman"/>
          <w:bCs/>
          <w:sz w:val="28"/>
          <w:szCs w:val="28"/>
        </w:rPr>
      </w:pPr>
      <w:r>
        <w:rPr>
          <w:rFonts w:ascii="Times New Roman" w:hAnsi="Times New Roman"/>
          <w:sz w:val="28"/>
          <w:szCs w:val="24"/>
        </w:rPr>
        <w:t xml:space="preserve">       .</w:t>
      </w:r>
    </w:p>
    <w:p w:rsidR="00CA7E91" w:rsidRDefault="00CA7E91" w:rsidP="00CA7E91">
      <w:pPr>
        <w:spacing w:after="0" w:line="240" w:lineRule="auto"/>
        <w:jc w:val="both"/>
        <w:rPr>
          <w:rFonts w:ascii="Times New Roman" w:hAnsi="Times New Roman"/>
          <w:sz w:val="28"/>
          <w:szCs w:val="28"/>
        </w:rPr>
      </w:pPr>
    </w:p>
    <w:p w:rsidR="00CA7E91" w:rsidRDefault="00CA7E91" w:rsidP="00CA7E91">
      <w:pPr>
        <w:spacing w:after="0" w:line="240" w:lineRule="auto"/>
        <w:jc w:val="both"/>
        <w:rPr>
          <w:rFonts w:ascii="Times New Roman" w:hAnsi="Times New Roman"/>
          <w:sz w:val="28"/>
          <w:szCs w:val="28"/>
        </w:rPr>
      </w:pPr>
    </w:p>
    <w:p w:rsidR="00CA7E91" w:rsidRDefault="00CA7E91" w:rsidP="00CA7E91">
      <w:pPr>
        <w:spacing w:after="0" w:line="240" w:lineRule="auto"/>
        <w:jc w:val="both"/>
        <w:rPr>
          <w:rFonts w:ascii="Times New Roman" w:hAnsi="Times New Roman"/>
          <w:sz w:val="28"/>
          <w:szCs w:val="28"/>
        </w:rPr>
      </w:pPr>
    </w:p>
    <w:p w:rsidR="00CA7E91" w:rsidRDefault="00CA7E91" w:rsidP="00CA7E91">
      <w:pPr>
        <w:spacing w:after="0" w:line="240" w:lineRule="auto"/>
        <w:jc w:val="both"/>
        <w:rPr>
          <w:rFonts w:ascii="Times New Roman" w:hAnsi="Times New Roman"/>
          <w:sz w:val="28"/>
          <w:szCs w:val="24"/>
        </w:rPr>
      </w:pPr>
      <w:r>
        <w:rPr>
          <w:rFonts w:ascii="Times New Roman" w:hAnsi="Times New Roman"/>
          <w:sz w:val="28"/>
          <w:szCs w:val="24"/>
        </w:rPr>
        <w:t>Председатель Совета депутатов</w:t>
      </w:r>
    </w:p>
    <w:p w:rsidR="00CA7E91" w:rsidRDefault="005326B7" w:rsidP="00CA7E91">
      <w:pPr>
        <w:spacing w:after="0" w:line="240" w:lineRule="auto"/>
        <w:jc w:val="both"/>
        <w:rPr>
          <w:rFonts w:ascii="Times New Roman" w:hAnsi="Times New Roman"/>
          <w:sz w:val="28"/>
          <w:szCs w:val="24"/>
        </w:rPr>
      </w:pPr>
      <w:r>
        <w:rPr>
          <w:rFonts w:ascii="Times New Roman" w:hAnsi="Times New Roman"/>
          <w:sz w:val="28"/>
          <w:szCs w:val="24"/>
        </w:rPr>
        <w:t>сельского поселения Богородицкий сельсовет</w:t>
      </w:r>
    </w:p>
    <w:p w:rsidR="00CA7E91" w:rsidRDefault="00CA7E91" w:rsidP="00CA7E91">
      <w:pPr>
        <w:spacing w:after="0" w:line="240" w:lineRule="auto"/>
        <w:jc w:val="both"/>
        <w:rPr>
          <w:rFonts w:ascii="Times New Roman" w:hAnsi="Times New Roman"/>
          <w:sz w:val="28"/>
          <w:szCs w:val="24"/>
        </w:rPr>
      </w:pPr>
      <w:r>
        <w:rPr>
          <w:rFonts w:ascii="Times New Roman" w:hAnsi="Times New Roman"/>
          <w:sz w:val="28"/>
          <w:szCs w:val="24"/>
        </w:rPr>
        <w:t xml:space="preserve">А.И. </w:t>
      </w:r>
      <w:r w:rsidR="005326B7">
        <w:rPr>
          <w:rFonts w:ascii="Times New Roman" w:hAnsi="Times New Roman"/>
          <w:sz w:val="28"/>
          <w:szCs w:val="24"/>
        </w:rPr>
        <w:t>Овчинников</w:t>
      </w:r>
    </w:p>
    <w:p w:rsidR="00CA7E91" w:rsidRDefault="00CA7E91" w:rsidP="00CA7E91">
      <w:pPr>
        <w:spacing w:after="0" w:line="240" w:lineRule="auto"/>
        <w:jc w:val="both"/>
        <w:rPr>
          <w:rFonts w:ascii="Times New Roman" w:hAnsi="Times New Roman"/>
          <w:sz w:val="28"/>
          <w:szCs w:val="24"/>
        </w:rPr>
      </w:pPr>
    </w:p>
    <w:p w:rsidR="00CA7E91" w:rsidRDefault="00CA7E91" w:rsidP="00CA7E91">
      <w:pPr>
        <w:spacing w:after="0" w:line="240" w:lineRule="auto"/>
        <w:jc w:val="both"/>
        <w:rPr>
          <w:rFonts w:ascii="Times New Roman" w:hAnsi="Times New Roman"/>
          <w:sz w:val="28"/>
          <w:szCs w:val="24"/>
        </w:rPr>
      </w:pPr>
    </w:p>
    <w:p w:rsidR="005326B7" w:rsidRDefault="005326B7" w:rsidP="00CA7E91">
      <w:pPr>
        <w:spacing w:after="0" w:line="240" w:lineRule="auto"/>
        <w:jc w:val="both"/>
        <w:rPr>
          <w:rFonts w:ascii="Times New Roman" w:hAnsi="Times New Roman"/>
          <w:sz w:val="28"/>
          <w:szCs w:val="24"/>
        </w:rPr>
      </w:pPr>
    </w:p>
    <w:p w:rsidR="005326B7" w:rsidRDefault="005326B7" w:rsidP="00CA7E91">
      <w:pPr>
        <w:spacing w:after="0" w:line="240" w:lineRule="auto"/>
        <w:jc w:val="both"/>
        <w:rPr>
          <w:rFonts w:ascii="Times New Roman" w:hAnsi="Times New Roman"/>
          <w:sz w:val="28"/>
          <w:szCs w:val="24"/>
        </w:rPr>
      </w:pPr>
    </w:p>
    <w:p w:rsidR="005326B7" w:rsidRDefault="005326B7" w:rsidP="00CA7E91">
      <w:pPr>
        <w:spacing w:after="0" w:line="240" w:lineRule="auto"/>
        <w:jc w:val="both"/>
        <w:rPr>
          <w:rFonts w:ascii="Times New Roman" w:hAnsi="Times New Roman"/>
          <w:sz w:val="28"/>
          <w:szCs w:val="24"/>
        </w:rPr>
      </w:pPr>
    </w:p>
    <w:p w:rsidR="005326B7" w:rsidRDefault="005326B7" w:rsidP="00CA7E91">
      <w:pPr>
        <w:spacing w:after="0" w:line="240" w:lineRule="auto"/>
        <w:jc w:val="both"/>
        <w:rPr>
          <w:rFonts w:ascii="Times New Roman" w:hAnsi="Times New Roman"/>
          <w:sz w:val="28"/>
          <w:szCs w:val="24"/>
        </w:rPr>
      </w:pPr>
    </w:p>
    <w:p w:rsidR="005326B7" w:rsidRDefault="005326B7" w:rsidP="00CA7E91">
      <w:pPr>
        <w:spacing w:after="0" w:line="240" w:lineRule="auto"/>
        <w:jc w:val="both"/>
        <w:rPr>
          <w:rFonts w:ascii="Times New Roman" w:hAnsi="Times New Roman"/>
          <w:sz w:val="28"/>
          <w:szCs w:val="24"/>
        </w:rPr>
      </w:pPr>
    </w:p>
    <w:p w:rsidR="005326B7" w:rsidRDefault="005326B7" w:rsidP="00CA7E91">
      <w:pPr>
        <w:spacing w:after="0" w:line="240" w:lineRule="auto"/>
        <w:jc w:val="both"/>
        <w:rPr>
          <w:rFonts w:ascii="Times New Roman" w:hAnsi="Times New Roman"/>
          <w:sz w:val="28"/>
          <w:szCs w:val="24"/>
        </w:rPr>
      </w:pPr>
    </w:p>
    <w:p w:rsidR="005326B7" w:rsidRDefault="005326B7" w:rsidP="00CA7E91">
      <w:pPr>
        <w:spacing w:after="0" w:line="240" w:lineRule="auto"/>
        <w:jc w:val="both"/>
        <w:rPr>
          <w:rFonts w:ascii="Times New Roman" w:hAnsi="Times New Roman"/>
          <w:sz w:val="28"/>
          <w:szCs w:val="24"/>
        </w:rPr>
      </w:pPr>
    </w:p>
    <w:p w:rsidR="005326B7" w:rsidRDefault="005326B7" w:rsidP="00CA7E91">
      <w:pPr>
        <w:spacing w:after="0" w:line="240" w:lineRule="auto"/>
        <w:jc w:val="both"/>
        <w:rPr>
          <w:rFonts w:ascii="Times New Roman" w:hAnsi="Times New Roman"/>
          <w:sz w:val="28"/>
          <w:szCs w:val="24"/>
        </w:rPr>
      </w:pPr>
    </w:p>
    <w:p w:rsidR="005326B7" w:rsidRDefault="005326B7" w:rsidP="00CA7E91">
      <w:pPr>
        <w:spacing w:after="0" w:line="240" w:lineRule="auto"/>
        <w:jc w:val="both"/>
        <w:rPr>
          <w:rFonts w:ascii="Times New Roman" w:hAnsi="Times New Roman"/>
          <w:sz w:val="28"/>
          <w:szCs w:val="24"/>
        </w:rPr>
      </w:pPr>
    </w:p>
    <w:p w:rsidR="005326B7" w:rsidRDefault="005326B7" w:rsidP="00CA7E91">
      <w:pPr>
        <w:spacing w:after="0" w:line="240" w:lineRule="auto"/>
        <w:jc w:val="both"/>
        <w:rPr>
          <w:rFonts w:ascii="Times New Roman" w:hAnsi="Times New Roman"/>
          <w:sz w:val="28"/>
          <w:szCs w:val="24"/>
        </w:rPr>
      </w:pPr>
    </w:p>
    <w:p w:rsidR="005326B7" w:rsidRDefault="005326B7" w:rsidP="00CA7E91">
      <w:pPr>
        <w:spacing w:after="0" w:line="240" w:lineRule="auto"/>
        <w:jc w:val="both"/>
        <w:rPr>
          <w:rFonts w:ascii="Times New Roman" w:hAnsi="Times New Roman"/>
          <w:sz w:val="28"/>
          <w:szCs w:val="24"/>
        </w:rPr>
      </w:pPr>
    </w:p>
    <w:p w:rsidR="00CA7E91" w:rsidRDefault="00CA7E91" w:rsidP="00CA7E91">
      <w:pPr>
        <w:spacing w:after="0" w:line="240" w:lineRule="auto"/>
        <w:jc w:val="both"/>
        <w:rPr>
          <w:rFonts w:ascii="Times New Roman" w:hAnsi="Times New Roman"/>
          <w:sz w:val="28"/>
          <w:szCs w:val="24"/>
        </w:rPr>
      </w:pPr>
    </w:p>
    <w:tbl>
      <w:tblPr>
        <w:tblW w:w="0" w:type="auto"/>
        <w:tblInd w:w="5328" w:type="dxa"/>
        <w:tblLook w:val="01E0"/>
      </w:tblPr>
      <w:tblGrid>
        <w:gridCol w:w="4243"/>
      </w:tblGrid>
      <w:tr w:rsidR="00CA7E91" w:rsidTr="00CA7E91">
        <w:tc>
          <w:tcPr>
            <w:tcW w:w="4243" w:type="dxa"/>
            <w:hideMark/>
          </w:tcPr>
          <w:p w:rsidR="00CA7E91" w:rsidRDefault="005326B7">
            <w:pPr>
              <w:spacing w:after="0" w:line="240" w:lineRule="auto"/>
              <w:jc w:val="center"/>
              <w:rPr>
                <w:rFonts w:ascii="Times New Roman" w:hAnsi="Times New Roman"/>
                <w:sz w:val="28"/>
                <w:szCs w:val="28"/>
              </w:rPr>
            </w:pPr>
            <w:r>
              <w:rPr>
                <w:rFonts w:ascii="Times New Roman" w:hAnsi="Times New Roman"/>
                <w:sz w:val="28"/>
                <w:szCs w:val="28"/>
              </w:rPr>
              <w:t xml:space="preserve">Приложение </w:t>
            </w:r>
          </w:p>
          <w:p w:rsidR="005326B7" w:rsidRDefault="005326B7">
            <w:pPr>
              <w:spacing w:after="0" w:line="240" w:lineRule="auto"/>
              <w:jc w:val="center"/>
              <w:rPr>
                <w:rFonts w:ascii="Times New Roman" w:hAnsi="Times New Roman"/>
                <w:sz w:val="28"/>
                <w:szCs w:val="28"/>
              </w:rPr>
            </w:pPr>
            <w:r>
              <w:rPr>
                <w:rFonts w:ascii="Times New Roman" w:hAnsi="Times New Roman"/>
                <w:sz w:val="28"/>
                <w:szCs w:val="28"/>
              </w:rPr>
              <w:t>К решению Совета депутатов сельского поселения Богородицкий сельсовет от 23.06.2015 № 250-рс</w:t>
            </w:r>
          </w:p>
        </w:tc>
      </w:tr>
    </w:tbl>
    <w:p w:rsidR="00CA7E91" w:rsidRDefault="00CA7E91" w:rsidP="00CA7E91">
      <w:pPr>
        <w:spacing w:after="0" w:line="240" w:lineRule="auto"/>
        <w:ind w:firstLine="709"/>
        <w:jc w:val="right"/>
        <w:rPr>
          <w:rFonts w:ascii="Times New Roman" w:hAnsi="Times New Roman"/>
          <w:sz w:val="28"/>
          <w:szCs w:val="28"/>
        </w:rPr>
      </w:pPr>
      <w:r>
        <w:rPr>
          <w:rFonts w:ascii="Times New Roman" w:hAnsi="Times New Roman"/>
          <w:sz w:val="28"/>
          <w:szCs w:val="28"/>
        </w:rPr>
        <w:t xml:space="preserve">                                                                       </w:t>
      </w:r>
    </w:p>
    <w:p w:rsidR="00CA7E91" w:rsidRDefault="00CA7E91" w:rsidP="00CA7E91">
      <w:pPr>
        <w:spacing w:after="0" w:line="240" w:lineRule="auto"/>
        <w:ind w:firstLine="709"/>
        <w:jc w:val="center"/>
        <w:rPr>
          <w:rFonts w:ascii="Times New Roman" w:hAnsi="Times New Roman"/>
          <w:sz w:val="28"/>
          <w:szCs w:val="28"/>
        </w:rPr>
      </w:pPr>
    </w:p>
    <w:p w:rsidR="00CA7E91" w:rsidRDefault="00CA7E91" w:rsidP="00CA7E91">
      <w:pPr>
        <w:pStyle w:val="a3"/>
        <w:spacing w:after="240" w:afterAutospacing="0"/>
        <w:jc w:val="center"/>
        <w:rPr>
          <w:color w:val="3B2D36"/>
          <w:sz w:val="28"/>
          <w:szCs w:val="28"/>
        </w:rPr>
      </w:pPr>
      <w:r>
        <w:rPr>
          <w:color w:val="3B2D36"/>
          <w:sz w:val="28"/>
          <w:szCs w:val="28"/>
        </w:rPr>
        <w:t>ПОЛОЖЕНИЕ</w:t>
      </w:r>
      <w:r>
        <w:rPr>
          <w:color w:val="3B2D36"/>
          <w:sz w:val="28"/>
          <w:szCs w:val="28"/>
        </w:rPr>
        <w:br/>
        <w:t xml:space="preserve">о порядке присвоения (изменения, аннулирования) адресов объектов </w:t>
      </w:r>
      <w:r>
        <w:rPr>
          <w:color w:val="3B2D36"/>
          <w:sz w:val="28"/>
          <w:szCs w:val="28"/>
        </w:rPr>
        <w:br/>
        <w:t xml:space="preserve">недвижимости на территории </w:t>
      </w:r>
      <w:r w:rsidR="005326B7">
        <w:rPr>
          <w:color w:val="3B2D36"/>
          <w:sz w:val="28"/>
          <w:szCs w:val="28"/>
        </w:rPr>
        <w:t>сельского поселения Богородицкий сельсовет</w:t>
      </w:r>
    </w:p>
    <w:p w:rsidR="00CA7E91" w:rsidRDefault="00CA7E91" w:rsidP="00481F37">
      <w:pPr>
        <w:pStyle w:val="a3"/>
        <w:rPr>
          <w:color w:val="3B2D36"/>
          <w:sz w:val="28"/>
          <w:szCs w:val="28"/>
        </w:rPr>
      </w:pPr>
      <w:r>
        <w:rPr>
          <w:color w:val="3B2D36"/>
          <w:sz w:val="28"/>
          <w:szCs w:val="28"/>
        </w:rPr>
        <w:t>I. Общее положения</w:t>
      </w:r>
      <w:r>
        <w:rPr>
          <w:color w:val="3B2D36"/>
          <w:sz w:val="28"/>
          <w:szCs w:val="28"/>
        </w:rPr>
        <w:br/>
      </w:r>
      <w:r w:rsidRPr="00481F37">
        <w:rPr>
          <w:sz w:val="28"/>
          <w:szCs w:val="28"/>
        </w:rPr>
        <w:br/>
        <w:t>1.1.    </w:t>
      </w:r>
      <w:proofErr w:type="gramStart"/>
      <w:r w:rsidRPr="00481F37">
        <w:rPr>
          <w:sz w:val="28"/>
          <w:szCs w:val="28"/>
        </w:rPr>
        <w:t xml:space="preserve">Настоящее Положение о порядке установления и изменения адресов объектов недвижимости на территории </w:t>
      </w:r>
      <w:r w:rsidR="005326B7" w:rsidRPr="00481F37">
        <w:rPr>
          <w:sz w:val="28"/>
          <w:szCs w:val="28"/>
        </w:rPr>
        <w:t>сельского поселения Богородицкий сельсовет</w:t>
      </w:r>
      <w:r w:rsidRPr="00481F37">
        <w:rPr>
          <w:sz w:val="28"/>
          <w:szCs w:val="28"/>
        </w:rPr>
        <w:t xml:space="preserve"> (далее по тексту – Положение) устанавливает на территории </w:t>
      </w:r>
      <w:r w:rsidR="005326B7" w:rsidRPr="00481F37">
        <w:rPr>
          <w:sz w:val="28"/>
          <w:szCs w:val="28"/>
        </w:rPr>
        <w:t xml:space="preserve">сельского поселения </w:t>
      </w:r>
      <w:r w:rsidRPr="00481F37">
        <w:rPr>
          <w:sz w:val="28"/>
          <w:szCs w:val="28"/>
        </w:rPr>
        <w:t xml:space="preserve"> </w:t>
      </w:r>
      <w:r w:rsidR="005326B7" w:rsidRPr="00481F37">
        <w:rPr>
          <w:sz w:val="28"/>
          <w:szCs w:val="28"/>
        </w:rPr>
        <w:t xml:space="preserve">Богородицкий </w:t>
      </w:r>
      <w:r w:rsidRPr="00481F37">
        <w:rPr>
          <w:sz w:val="28"/>
          <w:szCs w:val="28"/>
        </w:rPr>
        <w:t xml:space="preserve"> сельсовет</w:t>
      </w:r>
      <w:r w:rsidR="005326B7" w:rsidRPr="00481F37">
        <w:rPr>
          <w:sz w:val="28"/>
          <w:szCs w:val="28"/>
        </w:rPr>
        <w:t xml:space="preserve"> </w:t>
      </w:r>
      <w:proofErr w:type="spellStart"/>
      <w:r w:rsidR="005326B7" w:rsidRPr="00481F37">
        <w:rPr>
          <w:sz w:val="28"/>
          <w:szCs w:val="28"/>
        </w:rPr>
        <w:t>Добринского</w:t>
      </w:r>
      <w:proofErr w:type="spellEnd"/>
      <w:r w:rsidR="005326B7" w:rsidRPr="00481F37">
        <w:rPr>
          <w:sz w:val="28"/>
          <w:szCs w:val="28"/>
        </w:rPr>
        <w:t xml:space="preserve"> </w:t>
      </w:r>
      <w:r w:rsidR="00481F37" w:rsidRPr="00481F37">
        <w:rPr>
          <w:sz w:val="28"/>
          <w:szCs w:val="28"/>
        </w:rPr>
        <w:t>м</w:t>
      </w:r>
      <w:r w:rsidR="005326B7" w:rsidRPr="00481F37">
        <w:rPr>
          <w:sz w:val="28"/>
          <w:szCs w:val="28"/>
        </w:rPr>
        <w:t xml:space="preserve">униципального </w:t>
      </w:r>
      <w:r w:rsidRPr="00481F37">
        <w:rPr>
          <w:sz w:val="28"/>
          <w:szCs w:val="28"/>
        </w:rPr>
        <w:t xml:space="preserve"> района </w:t>
      </w:r>
      <w:r w:rsidR="005326B7" w:rsidRPr="00481F37">
        <w:rPr>
          <w:sz w:val="28"/>
          <w:szCs w:val="28"/>
        </w:rPr>
        <w:t xml:space="preserve">Липецкой области </w:t>
      </w:r>
      <w:r w:rsidRPr="00481F37">
        <w:rPr>
          <w:sz w:val="28"/>
          <w:szCs w:val="28"/>
        </w:rPr>
        <w:t xml:space="preserve"> далее  по тексту – муниципальное образование) единый функциональный механизм адресации объектов недвижимости и закрепляет порядок присвоения, изменения, аннулировании адресов объектов недвижимости, основы формирования и ведения Адресного реестра муниципального образования</w:t>
      </w:r>
      <w:proofErr w:type="gramEnd"/>
      <w:r w:rsidRPr="00481F37">
        <w:rPr>
          <w:sz w:val="28"/>
          <w:szCs w:val="28"/>
        </w:rPr>
        <w:t>.</w:t>
      </w:r>
      <w:r w:rsidRPr="00481F37">
        <w:rPr>
          <w:sz w:val="28"/>
          <w:szCs w:val="28"/>
        </w:rPr>
        <w:br/>
        <w:t xml:space="preserve">1.2. </w:t>
      </w:r>
      <w:proofErr w:type="gramStart"/>
      <w:r w:rsidRPr="00481F37">
        <w:rPr>
          <w:sz w:val="28"/>
          <w:szCs w:val="28"/>
        </w:rPr>
        <w:t>Адрес присваивается всем отдельно стоящим объектам недвижимости, расположенным на прочно связанных с ними земельными участками (зданиям, строениям, сооружениям, объектам капитального строительства, объектам незавершенного строительства, предоставленные в целях капитального строительства).</w:t>
      </w:r>
      <w:r w:rsidRPr="00481F37">
        <w:rPr>
          <w:sz w:val="28"/>
          <w:szCs w:val="28"/>
        </w:rPr>
        <w:br/>
        <w:t>1.3.</w:t>
      </w:r>
      <w:proofErr w:type="gramEnd"/>
      <w:r w:rsidRPr="00481F37">
        <w:rPr>
          <w:sz w:val="28"/>
          <w:szCs w:val="28"/>
        </w:rPr>
        <w:t xml:space="preserve"> Каждый объект недвижимости должен иметь уникальный адрес на территории муниципального образования, подтвержденный документально и зафиксированный в адресном плане муниципального образования (далее – адресный план).</w:t>
      </w:r>
      <w:r w:rsidRPr="00481F37">
        <w:rPr>
          <w:sz w:val="28"/>
          <w:szCs w:val="28"/>
        </w:rPr>
        <w:br/>
        <w:t>1.4. Адреса не присваиваются следующим объектам:</w:t>
      </w:r>
      <w:r w:rsidRPr="00481F37">
        <w:rPr>
          <w:sz w:val="28"/>
          <w:szCs w:val="28"/>
        </w:rPr>
        <w:br/>
      </w:r>
      <w:r w:rsidRPr="00481F37">
        <w:rPr>
          <w:sz w:val="28"/>
          <w:szCs w:val="28"/>
        </w:rPr>
        <w:sym w:font="Symbol" w:char="002D"/>
      </w:r>
      <w:r w:rsidRPr="00481F37">
        <w:rPr>
          <w:sz w:val="28"/>
          <w:szCs w:val="28"/>
        </w:rPr>
        <w:t>    земельным участкам;</w:t>
      </w:r>
      <w:r w:rsidRPr="00481F37">
        <w:rPr>
          <w:sz w:val="28"/>
          <w:szCs w:val="28"/>
        </w:rPr>
        <w:br/>
      </w:r>
      <w:r w:rsidRPr="00481F37">
        <w:rPr>
          <w:sz w:val="28"/>
          <w:szCs w:val="28"/>
        </w:rPr>
        <w:sym w:font="Symbol" w:char="002D"/>
      </w:r>
      <w:r w:rsidRPr="00481F37">
        <w:rPr>
          <w:sz w:val="28"/>
          <w:szCs w:val="28"/>
        </w:rPr>
        <w:t>    нестационарным торговым объектам;</w:t>
      </w:r>
      <w:r w:rsidRPr="00481F37">
        <w:rPr>
          <w:sz w:val="28"/>
          <w:szCs w:val="28"/>
        </w:rPr>
        <w:br/>
      </w:r>
      <w:r w:rsidRPr="00481F37">
        <w:rPr>
          <w:sz w:val="28"/>
          <w:szCs w:val="28"/>
        </w:rPr>
        <w:sym w:font="Symbol" w:char="002D"/>
      </w:r>
      <w:r w:rsidRPr="00481F37">
        <w:rPr>
          <w:sz w:val="28"/>
          <w:szCs w:val="28"/>
        </w:rPr>
        <w:t>    открытым стоянкам автомобильного транспорта (за исключением многоуровневых стоянок);</w:t>
      </w:r>
      <w:r w:rsidRPr="00481F37">
        <w:rPr>
          <w:sz w:val="28"/>
          <w:szCs w:val="28"/>
        </w:rPr>
        <w:br/>
      </w:r>
      <w:r w:rsidRPr="00481F37">
        <w:rPr>
          <w:sz w:val="28"/>
          <w:szCs w:val="28"/>
        </w:rPr>
        <w:sym w:font="Symbol" w:char="002D"/>
      </w:r>
      <w:r w:rsidRPr="00481F37">
        <w:rPr>
          <w:sz w:val="28"/>
          <w:szCs w:val="28"/>
        </w:rPr>
        <w:t>    временным объектам и сооружениям;</w:t>
      </w:r>
      <w:r w:rsidRPr="00481F37">
        <w:rPr>
          <w:sz w:val="28"/>
          <w:szCs w:val="28"/>
        </w:rPr>
        <w:br/>
      </w:r>
      <w:r>
        <w:rPr>
          <w:color w:val="3B2D36"/>
          <w:sz w:val="28"/>
          <w:szCs w:val="28"/>
        </w:rPr>
        <w:sym w:font="Symbol" w:char="002D"/>
      </w:r>
      <w:r>
        <w:rPr>
          <w:color w:val="3B2D36"/>
          <w:sz w:val="28"/>
          <w:szCs w:val="28"/>
        </w:rPr>
        <w:t>    прочие.</w:t>
      </w:r>
      <w:r>
        <w:rPr>
          <w:color w:val="3B2D36"/>
          <w:sz w:val="28"/>
          <w:szCs w:val="28"/>
        </w:rPr>
        <w:br/>
      </w:r>
      <w:r>
        <w:rPr>
          <w:color w:val="3B2D36"/>
          <w:sz w:val="28"/>
          <w:szCs w:val="28"/>
        </w:rPr>
        <w:br/>
        <w:t>II. Используемые термины, определения и понятия</w:t>
      </w:r>
      <w:r>
        <w:rPr>
          <w:color w:val="3B2D36"/>
          <w:sz w:val="28"/>
          <w:szCs w:val="28"/>
        </w:rPr>
        <w:br/>
      </w:r>
      <w:r>
        <w:rPr>
          <w:color w:val="3B2D36"/>
          <w:sz w:val="28"/>
          <w:szCs w:val="28"/>
        </w:rPr>
        <w:br/>
      </w:r>
      <w:r>
        <w:rPr>
          <w:color w:val="3B2D36"/>
          <w:sz w:val="28"/>
          <w:szCs w:val="28"/>
        </w:rPr>
        <w:lastRenderedPageBreak/>
        <w:t>Адрес – совокупность описательных признаков местоположения объекта адресации.</w:t>
      </w:r>
      <w:r>
        <w:rPr>
          <w:color w:val="3B2D36"/>
          <w:sz w:val="28"/>
          <w:szCs w:val="28"/>
        </w:rPr>
        <w:br/>
        <w:t>Адресация – система норм, правил, методик и технологий, реализующих соответствие адреса (</w:t>
      </w:r>
      <w:proofErr w:type="spellStart"/>
      <w:r>
        <w:rPr>
          <w:color w:val="3B2D36"/>
          <w:sz w:val="28"/>
          <w:szCs w:val="28"/>
        </w:rPr>
        <w:t>ов</w:t>
      </w:r>
      <w:proofErr w:type="spellEnd"/>
      <w:r>
        <w:rPr>
          <w:color w:val="3B2D36"/>
          <w:sz w:val="28"/>
          <w:szCs w:val="28"/>
        </w:rPr>
        <w:t>) объекту (</w:t>
      </w:r>
      <w:proofErr w:type="spellStart"/>
      <w:r>
        <w:rPr>
          <w:color w:val="3B2D36"/>
          <w:sz w:val="28"/>
          <w:szCs w:val="28"/>
        </w:rPr>
        <w:t>ам</w:t>
      </w:r>
      <w:proofErr w:type="spellEnd"/>
      <w:r>
        <w:rPr>
          <w:color w:val="3B2D36"/>
          <w:sz w:val="28"/>
          <w:szCs w:val="28"/>
        </w:rPr>
        <w:t>) адресации.</w:t>
      </w:r>
      <w:r>
        <w:rPr>
          <w:color w:val="3B2D36"/>
          <w:sz w:val="28"/>
          <w:szCs w:val="28"/>
        </w:rPr>
        <w:br/>
        <w:t>Адресный реестр – общедоступный поселковый перечень адресов объектов недвижимости, находящихся на территории муниципального образования.</w:t>
      </w:r>
      <w:r>
        <w:rPr>
          <w:color w:val="3B2D36"/>
          <w:sz w:val="28"/>
          <w:szCs w:val="28"/>
        </w:rPr>
        <w:br/>
      </w:r>
      <w:proofErr w:type="gramStart"/>
      <w:r>
        <w:rPr>
          <w:color w:val="3B2D36"/>
          <w:sz w:val="28"/>
          <w:szCs w:val="28"/>
        </w:rPr>
        <w:t>Адресный план – план, на котором в графической и текстовой формах фиксируются все планируемые и произошедшие изменения в застройке муниципального образования.</w:t>
      </w:r>
      <w:proofErr w:type="gramEnd"/>
      <w:r>
        <w:rPr>
          <w:color w:val="3B2D36"/>
          <w:sz w:val="28"/>
          <w:szCs w:val="28"/>
        </w:rPr>
        <w:br/>
        <w:t>Номер дома – обязательная часть адреса, выраженная целым, положительным числом, приблизительно соответствующая порядковому номеру здания, вдоль выбранного для адресации элемента улично-дорожной сети.</w:t>
      </w:r>
      <w:r>
        <w:rPr>
          <w:color w:val="3B2D36"/>
          <w:sz w:val="28"/>
          <w:szCs w:val="28"/>
        </w:rPr>
        <w:br/>
        <w:t xml:space="preserve">Литера – буквенное обозначение зданий, строений и сооружений в </w:t>
      </w:r>
      <w:proofErr w:type="spellStart"/>
      <w:r>
        <w:rPr>
          <w:color w:val="3B2D36"/>
          <w:sz w:val="28"/>
          <w:szCs w:val="28"/>
        </w:rPr>
        <w:t>инвентаризационно</w:t>
      </w:r>
      <w:proofErr w:type="spellEnd"/>
      <w:r>
        <w:rPr>
          <w:color w:val="3B2D36"/>
          <w:sz w:val="28"/>
          <w:szCs w:val="28"/>
        </w:rPr>
        <w:t xml:space="preserve"> - технической документации.</w:t>
      </w:r>
      <w:r>
        <w:rPr>
          <w:color w:val="3B2D36"/>
          <w:sz w:val="28"/>
          <w:szCs w:val="28"/>
        </w:rPr>
        <w:br/>
        <w:t>Элемент улично-дорожной сети – транспортно-пешеходная связь (улица, переулок, проезд, шоссе, проспект, площадь и др.), имеющая линейные границы начала и окончания между жилыми районами, промышленными зонами и общественными центрами поселка.</w:t>
      </w:r>
      <w:r>
        <w:rPr>
          <w:color w:val="3B2D36"/>
          <w:sz w:val="28"/>
          <w:szCs w:val="28"/>
        </w:rPr>
        <w:br/>
      </w:r>
      <w:r>
        <w:rPr>
          <w:color w:val="3B2D36"/>
          <w:sz w:val="28"/>
          <w:szCs w:val="28"/>
        </w:rPr>
        <w:br/>
        <w:t xml:space="preserve">III. Порядок присвоения (изменения, аннулирования) адресов </w:t>
      </w:r>
      <w:r>
        <w:rPr>
          <w:color w:val="3B2D36"/>
          <w:sz w:val="28"/>
          <w:szCs w:val="28"/>
        </w:rPr>
        <w:br/>
        <w:t xml:space="preserve">объектам недвижимости </w:t>
      </w:r>
      <w:r>
        <w:rPr>
          <w:color w:val="3B2D36"/>
          <w:sz w:val="28"/>
          <w:szCs w:val="28"/>
        </w:rPr>
        <w:br/>
      </w:r>
      <w:r>
        <w:rPr>
          <w:color w:val="3B2D36"/>
          <w:sz w:val="28"/>
          <w:szCs w:val="28"/>
        </w:rPr>
        <w:br/>
        <w:t>3.1. Присвоение адресов проводится либо при первичной адресации уже существующих объектов, либо при появлении новых объектов в результате строительства, реконструкции, либо при делении объекта.</w:t>
      </w:r>
      <w:r>
        <w:rPr>
          <w:color w:val="3B2D36"/>
          <w:sz w:val="28"/>
          <w:szCs w:val="28"/>
        </w:rPr>
        <w:br/>
        <w:t>3.2. Изменение адреса объекта производится в случае:</w:t>
      </w:r>
      <w:r>
        <w:rPr>
          <w:color w:val="3B2D36"/>
          <w:sz w:val="28"/>
          <w:szCs w:val="28"/>
        </w:rPr>
        <w:br/>
        <w:t>- упорядочения нумерации в связи с переименованием элементов улично-дорожной сети;</w:t>
      </w:r>
      <w:r>
        <w:rPr>
          <w:color w:val="3B2D36"/>
          <w:sz w:val="28"/>
          <w:szCs w:val="28"/>
        </w:rPr>
        <w:br/>
        <w:t>- упорядочения нумерации в порядке устранений выявленных несоответствий с существующим порядком (например: несоответствие существующего адреса объекта его фактическому расположению на территории поселка и адресам, присвоенным соседним объектам адресации);</w:t>
      </w:r>
      <w:r>
        <w:rPr>
          <w:color w:val="3B2D36"/>
          <w:sz w:val="28"/>
          <w:szCs w:val="28"/>
        </w:rPr>
        <w:br/>
        <w:t>- выявления случаев двойной нумерации объектов.</w:t>
      </w:r>
      <w:r>
        <w:rPr>
          <w:color w:val="3B2D36"/>
          <w:sz w:val="28"/>
          <w:szCs w:val="28"/>
        </w:rPr>
        <w:br/>
        <w:t>3.3. При упорядочивании системы адресации должно обеспечиваться минимальное число переадресаций.</w:t>
      </w:r>
      <w:r>
        <w:rPr>
          <w:color w:val="3B2D36"/>
          <w:sz w:val="28"/>
          <w:szCs w:val="28"/>
        </w:rPr>
        <w:br/>
        <w:t xml:space="preserve">3.4. Аннулирование адреса осуществляется в случае сноса, разрушения здания, раздела строения на основании установления </w:t>
      </w:r>
      <w:proofErr w:type="gramStart"/>
      <w:r>
        <w:rPr>
          <w:color w:val="3B2D36"/>
          <w:sz w:val="28"/>
          <w:szCs w:val="28"/>
        </w:rPr>
        <w:t>факта о сносе</w:t>
      </w:r>
      <w:proofErr w:type="gramEnd"/>
      <w:r>
        <w:rPr>
          <w:color w:val="3B2D36"/>
          <w:sz w:val="28"/>
          <w:szCs w:val="28"/>
        </w:rPr>
        <w:t xml:space="preserve"> (разрушении, разделе) строения в результате натурного обследования.</w:t>
      </w:r>
      <w:r>
        <w:rPr>
          <w:color w:val="3B2D36"/>
          <w:sz w:val="28"/>
          <w:szCs w:val="28"/>
        </w:rPr>
        <w:br/>
        <w:t>3.5. Все адресные операции, влекущие за собой трансформацию отношений между адресом и адресуемым объектом (присвоение, изменение, изъятие адреса, подтверждение, уточнение местоположения), подлежат регистрации в Адресном реестре.</w:t>
      </w:r>
      <w:r>
        <w:rPr>
          <w:color w:val="3B2D36"/>
          <w:sz w:val="28"/>
          <w:szCs w:val="28"/>
        </w:rPr>
        <w:br/>
        <w:t xml:space="preserve">3.6. </w:t>
      </w:r>
      <w:proofErr w:type="gramStart"/>
      <w:r>
        <w:rPr>
          <w:color w:val="3B2D36"/>
          <w:sz w:val="28"/>
          <w:szCs w:val="28"/>
        </w:rPr>
        <w:t xml:space="preserve">Подготовку распорядительных документов на присвоение (изменении, аннулировании) адресов, подготовку справки о подтверждении </w:t>
      </w:r>
      <w:r>
        <w:rPr>
          <w:color w:val="3B2D36"/>
          <w:sz w:val="28"/>
          <w:szCs w:val="28"/>
        </w:rPr>
        <w:lastRenderedPageBreak/>
        <w:t xml:space="preserve">местоположения объектов и ведение Адресного реестра и Адресного плана поселка на территории </w:t>
      </w:r>
      <w:r w:rsidR="005326B7">
        <w:rPr>
          <w:color w:val="3B2D36"/>
          <w:sz w:val="28"/>
          <w:szCs w:val="28"/>
        </w:rPr>
        <w:t>сельского поселения Богородицкий сельсовет</w:t>
      </w:r>
      <w:r>
        <w:rPr>
          <w:color w:val="3B2D36"/>
          <w:sz w:val="28"/>
          <w:szCs w:val="28"/>
        </w:rPr>
        <w:t xml:space="preserve"> осуществляет администрация </w:t>
      </w:r>
      <w:r w:rsidR="005326B7">
        <w:rPr>
          <w:color w:val="3B2D36"/>
          <w:sz w:val="28"/>
          <w:szCs w:val="28"/>
        </w:rPr>
        <w:t>сельского поселения Богородицкий сельсовет</w:t>
      </w:r>
      <w:r>
        <w:rPr>
          <w:color w:val="3B2D36"/>
          <w:sz w:val="28"/>
          <w:szCs w:val="28"/>
        </w:rPr>
        <w:t xml:space="preserve"> </w:t>
      </w:r>
      <w:proofErr w:type="spellStart"/>
      <w:r w:rsidR="005326B7">
        <w:rPr>
          <w:color w:val="3B2D36"/>
          <w:sz w:val="28"/>
          <w:szCs w:val="28"/>
        </w:rPr>
        <w:t>Добринского</w:t>
      </w:r>
      <w:proofErr w:type="spellEnd"/>
      <w:r w:rsidR="005326B7">
        <w:rPr>
          <w:color w:val="3B2D36"/>
          <w:sz w:val="28"/>
          <w:szCs w:val="28"/>
        </w:rPr>
        <w:t xml:space="preserve"> муниципального района Липецкой области </w:t>
      </w:r>
      <w:r>
        <w:rPr>
          <w:color w:val="3B2D36"/>
          <w:sz w:val="28"/>
          <w:szCs w:val="28"/>
        </w:rPr>
        <w:t xml:space="preserve">  (далее – администрация поселения).</w:t>
      </w:r>
      <w:r>
        <w:rPr>
          <w:color w:val="3B2D36"/>
          <w:sz w:val="28"/>
          <w:szCs w:val="28"/>
        </w:rPr>
        <w:br/>
        <w:t>3.7.</w:t>
      </w:r>
      <w:proofErr w:type="gramEnd"/>
      <w:r>
        <w:rPr>
          <w:color w:val="3B2D36"/>
          <w:sz w:val="28"/>
          <w:szCs w:val="28"/>
        </w:rPr>
        <w:t xml:space="preserve"> Распорядительным документом по присвоению (изменению, аннулированию) адресов является Решение </w:t>
      </w:r>
      <w:r w:rsidR="005326B7">
        <w:rPr>
          <w:color w:val="3B2D36"/>
          <w:sz w:val="28"/>
          <w:szCs w:val="28"/>
        </w:rPr>
        <w:t xml:space="preserve">Совета депутатов сельского поселения Богородицкий сельсовет.                                                                      </w:t>
      </w:r>
      <w:r>
        <w:rPr>
          <w:color w:val="3B2D36"/>
          <w:sz w:val="28"/>
          <w:szCs w:val="28"/>
        </w:rPr>
        <w:t>3.8. Для присвоения, изменения или аннулирования адреса объекту, описания местоположения объекта юридические и физические лица обращаются в администрацию поселения.</w:t>
      </w:r>
      <w:r>
        <w:rPr>
          <w:color w:val="3B2D36"/>
          <w:sz w:val="28"/>
          <w:szCs w:val="28"/>
        </w:rPr>
        <w:br/>
        <w:t>3.9. Подготовка распорядительных документов на присвоение (изменение, аннулирование) адреса, подготовка справки о местоположении объекта осуществляется на основании заявления (приложение №1, №2) с предоставлением следующих документов:</w:t>
      </w:r>
      <w:r>
        <w:rPr>
          <w:color w:val="3B2D36"/>
          <w:sz w:val="28"/>
          <w:szCs w:val="28"/>
        </w:rPr>
        <w:br/>
        <w:t>- копию правоустанавливающего документа на объект недвижимости;</w:t>
      </w:r>
      <w:r>
        <w:rPr>
          <w:color w:val="3B2D36"/>
          <w:sz w:val="28"/>
          <w:szCs w:val="28"/>
        </w:rPr>
        <w:br/>
        <w:t>- копию кадастрового паспорта на объект недвижимости, выполненный аккредитованной организацией;</w:t>
      </w:r>
      <w:r>
        <w:rPr>
          <w:color w:val="3B2D36"/>
          <w:sz w:val="28"/>
          <w:szCs w:val="28"/>
        </w:rPr>
        <w:br/>
        <w:t>- копию разрешения на ввод объекта в эксплуатацию при осуществлении строительства, реконструкции, капитального ремонта объекта капитального строительства, расположенного на территории муниципального образования.</w:t>
      </w:r>
      <w:r>
        <w:rPr>
          <w:color w:val="3B2D36"/>
          <w:sz w:val="28"/>
          <w:szCs w:val="28"/>
        </w:rPr>
        <w:br/>
        <w:t>Указанные документы предоставляются одновременно с оригиналами. Оригиналы документов после сверки с ними копий возвращаются заявителю.</w:t>
      </w:r>
      <w:r>
        <w:rPr>
          <w:color w:val="3B2D36"/>
          <w:sz w:val="28"/>
          <w:szCs w:val="28"/>
        </w:rPr>
        <w:br/>
        <w:t xml:space="preserve">3.10. Специалист администрации в течение 15 рабочих дней готовит проект Решения </w:t>
      </w:r>
      <w:r w:rsidR="005326B7">
        <w:rPr>
          <w:color w:val="3B2D36"/>
          <w:sz w:val="28"/>
          <w:szCs w:val="28"/>
        </w:rPr>
        <w:t>Совета депутатов сельского поселения Богородицкий сельсовет</w:t>
      </w:r>
      <w:r>
        <w:rPr>
          <w:color w:val="3B2D36"/>
          <w:sz w:val="28"/>
          <w:szCs w:val="28"/>
        </w:rPr>
        <w:t xml:space="preserve"> на утверждение присвоения (изменения, аннулирование) адреса объекта.</w:t>
      </w:r>
      <w:r>
        <w:rPr>
          <w:color w:val="3B2D36"/>
          <w:sz w:val="28"/>
          <w:szCs w:val="28"/>
        </w:rPr>
        <w:br/>
        <w:t>3.11. Подготовка справки о подтверждении местоположения объекта осуществляется в течение 10 календарных дней с момента получения заявления и правоустанавливающих документов на объект.</w:t>
      </w:r>
      <w:r>
        <w:rPr>
          <w:color w:val="3B2D36"/>
          <w:sz w:val="28"/>
          <w:szCs w:val="28"/>
        </w:rPr>
        <w:br/>
        <w:t xml:space="preserve">3.12. Решение </w:t>
      </w:r>
      <w:r w:rsidR="005326B7">
        <w:rPr>
          <w:color w:val="3B2D36"/>
          <w:sz w:val="28"/>
          <w:szCs w:val="28"/>
        </w:rPr>
        <w:t xml:space="preserve">Совета депутатов </w:t>
      </w:r>
      <w:proofErr w:type="spellStart"/>
      <w:proofErr w:type="gramStart"/>
      <w:r>
        <w:rPr>
          <w:color w:val="3B2D36"/>
          <w:sz w:val="28"/>
          <w:szCs w:val="28"/>
        </w:rPr>
        <w:t>депутатов</w:t>
      </w:r>
      <w:proofErr w:type="spellEnd"/>
      <w:proofErr w:type="gramEnd"/>
      <w:r w:rsidR="005326B7">
        <w:rPr>
          <w:color w:val="3B2D36"/>
          <w:sz w:val="28"/>
          <w:szCs w:val="28"/>
        </w:rPr>
        <w:t xml:space="preserve"> сельского поселения </w:t>
      </w:r>
      <w:r>
        <w:rPr>
          <w:color w:val="3B2D36"/>
          <w:sz w:val="28"/>
          <w:szCs w:val="28"/>
        </w:rPr>
        <w:t xml:space="preserve"> о присвоении (изменении, аннулирование) адреса объекта выдается заявителю для дальнейшей регистрации в соответствующих службах поселения.</w:t>
      </w:r>
      <w:r>
        <w:rPr>
          <w:color w:val="3B2D36"/>
          <w:sz w:val="28"/>
          <w:szCs w:val="28"/>
        </w:rPr>
        <w:br/>
      </w:r>
      <w:r>
        <w:rPr>
          <w:color w:val="3B2D36"/>
          <w:sz w:val="28"/>
          <w:szCs w:val="28"/>
        </w:rPr>
        <w:br/>
        <w:t xml:space="preserve">IV. Финансирование работ по установлению и изменению </w:t>
      </w:r>
      <w:r>
        <w:rPr>
          <w:color w:val="3B2D36"/>
          <w:sz w:val="28"/>
          <w:szCs w:val="28"/>
        </w:rPr>
        <w:br/>
        <w:t>адресов объектов недвижимости</w:t>
      </w:r>
      <w:proofErr w:type="gramStart"/>
      <w:r>
        <w:rPr>
          <w:color w:val="3B2D36"/>
          <w:sz w:val="28"/>
          <w:szCs w:val="28"/>
        </w:rPr>
        <w:br/>
        <w:t>В</w:t>
      </w:r>
      <w:proofErr w:type="gramEnd"/>
      <w:r>
        <w:rPr>
          <w:color w:val="3B2D36"/>
          <w:sz w:val="28"/>
          <w:szCs w:val="28"/>
        </w:rPr>
        <w:t>се затраты по установлению и изменению адресов объектов недвижимости несет инициатор, обратившийся с заявлением по данному вопросу.</w:t>
      </w:r>
      <w:r>
        <w:rPr>
          <w:color w:val="3B2D36"/>
          <w:sz w:val="28"/>
          <w:szCs w:val="28"/>
        </w:rPr>
        <w:br/>
      </w:r>
      <w:r>
        <w:rPr>
          <w:color w:val="3B2D36"/>
          <w:sz w:val="28"/>
          <w:szCs w:val="28"/>
        </w:rPr>
        <w:br/>
        <w:t xml:space="preserve">V. Общие правила присвоения (изменения, аннулирования) </w:t>
      </w:r>
      <w:r>
        <w:rPr>
          <w:color w:val="3B2D36"/>
          <w:sz w:val="28"/>
          <w:szCs w:val="28"/>
        </w:rPr>
        <w:br/>
        <w:t xml:space="preserve">адресов объектов недвижимости </w:t>
      </w:r>
      <w:r>
        <w:rPr>
          <w:color w:val="3B2D36"/>
          <w:sz w:val="28"/>
          <w:szCs w:val="28"/>
        </w:rPr>
        <w:br/>
      </w:r>
      <w:r>
        <w:rPr>
          <w:color w:val="3B2D36"/>
          <w:sz w:val="28"/>
          <w:szCs w:val="28"/>
        </w:rPr>
        <w:br/>
        <w:t xml:space="preserve">5.1. Установление адреса и нумерации объектов недвижимости, образующим непрерывный фронт застройки и расположенным на магистралях и улицах радиального, </w:t>
      </w:r>
      <w:proofErr w:type="spellStart"/>
      <w:r>
        <w:rPr>
          <w:color w:val="3B2D36"/>
          <w:sz w:val="28"/>
          <w:szCs w:val="28"/>
        </w:rPr>
        <w:t>меридиального</w:t>
      </w:r>
      <w:proofErr w:type="spellEnd"/>
      <w:r>
        <w:rPr>
          <w:color w:val="3B2D36"/>
          <w:sz w:val="28"/>
          <w:szCs w:val="28"/>
        </w:rPr>
        <w:t xml:space="preserve"> и широтного направлений, производится от центра населенного пункта, реки или от главной улицы поселка. При этом </w:t>
      </w:r>
      <w:r>
        <w:rPr>
          <w:color w:val="3B2D36"/>
          <w:sz w:val="28"/>
          <w:szCs w:val="28"/>
        </w:rPr>
        <w:lastRenderedPageBreak/>
        <w:t>нечетные номера устанавливаются на левой стороне улицы и четные номера – на правой.</w:t>
      </w:r>
      <w:r>
        <w:rPr>
          <w:color w:val="3B2D36"/>
          <w:sz w:val="28"/>
          <w:szCs w:val="28"/>
        </w:rPr>
        <w:br/>
        <w:t>5.2. Объектам недвижимости, находящимся на пересечении двух или более улиц равных категорий, устанавливается адрес по улице, на которую выходит главный фасад объекта недвижимости.</w:t>
      </w:r>
      <w:r>
        <w:rPr>
          <w:color w:val="3B2D36"/>
          <w:sz w:val="28"/>
          <w:szCs w:val="28"/>
        </w:rPr>
        <w:br/>
        <w:t>В том случае, если на обе разнозначные улицы выходят равнозначные фасады объектов, адрес присваивается по улице, идущей в направлении центра поселка.</w:t>
      </w:r>
      <w:r>
        <w:rPr>
          <w:color w:val="3B2D36"/>
          <w:sz w:val="28"/>
          <w:szCs w:val="28"/>
        </w:rPr>
        <w:br/>
        <w:t>5.3. Объектам недвижимости, находящимся на пересечении улиц различных категорий, устанавливается адрес по улице высокой категории.</w:t>
      </w:r>
      <w:r>
        <w:rPr>
          <w:color w:val="3B2D36"/>
          <w:sz w:val="28"/>
          <w:szCs w:val="28"/>
        </w:rPr>
        <w:br/>
        <w:t>5.4. Нумерация объектов недвижимости, расположенных на застроенных улицах между двумя уже адресованными объектами недвижимости, производится по принципу возрастания с указанием меньшего номера с добавление к нему буквы (литеры).</w:t>
      </w:r>
      <w:r>
        <w:rPr>
          <w:color w:val="3B2D36"/>
          <w:sz w:val="28"/>
          <w:szCs w:val="28"/>
        </w:rPr>
        <w:br/>
        <w:t xml:space="preserve">Например: </w:t>
      </w:r>
      <w:proofErr w:type="spellStart"/>
      <w:r>
        <w:rPr>
          <w:color w:val="3B2D36"/>
          <w:sz w:val="28"/>
          <w:szCs w:val="28"/>
        </w:rPr>
        <w:t>д</w:t>
      </w:r>
      <w:proofErr w:type="gramStart"/>
      <w:r>
        <w:rPr>
          <w:color w:val="3B2D36"/>
          <w:sz w:val="28"/>
          <w:szCs w:val="28"/>
        </w:rPr>
        <w:t>.О</w:t>
      </w:r>
      <w:proofErr w:type="gramEnd"/>
      <w:r>
        <w:rPr>
          <w:color w:val="3B2D36"/>
          <w:sz w:val="28"/>
          <w:szCs w:val="28"/>
        </w:rPr>
        <w:t>льговка</w:t>
      </w:r>
      <w:proofErr w:type="spellEnd"/>
      <w:r>
        <w:rPr>
          <w:color w:val="3B2D36"/>
          <w:sz w:val="28"/>
          <w:szCs w:val="28"/>
        </w:rPr>
        <w:t xml:space="preserve"> </w:t>
      </w:r>
      <w:proofErr w:type="spellStart"/>
      <w:r>
        <w:rPr>
          <w:color w:val="3B2D36"/>
          <w:sz w:val="28"/>
          <w:szCs w:val="28"/>
        </w:rPr>
        <w:t>ул.Ольговкая</w:t>
      </w:r>
      <w:proofErr w:type="spellEnd"/>
      <w:r>
        <w:rPr>
          <w:color w:val="3B2D36"/>
          <w:sz w:val="28"/>
          <w:szCs w:val="28"/>
        </w:rPr>
        <w:t xml:space="preserve"> д.84 а                                                                               5.5. При разделе единого объекта на самостоятельные строения каждому из них устанавливается уникальный адрес. При этом одному объекту может быть установлен адрес, повторяющий прежний адрес единого объекта, а другому – адрес с добавлением к номеру объекта недвижимости цифры через дробь.</w:t>
      </w:r>
      <w:r>
        <w:rPr>
          <w:color w:val="3B2D36"/>
          <w:sz w:val="28"/>
          <w:szCs w:val="28"/>
        </w:rPr>
        <w:br/>
        <w:t xml:space="preserve">Например: </w:t>
      </w:r>
      <w:proofErr w:type="spellStart"/>
      <w:r>
        <w:rPr>
          <w:color w:val="3B2D36"/>
          <w:sz w:val="28"/>
          <w:szCs w:val="28"/>
        </w:rPr>
        <w:t>д</w:t>
      </w:r>
      <w:proofErr w:type="gramStart"/>
      <w:r>
        <w:rPr>
          <w:color w:val="3B2D36"/>
          <w:sz w:val="28"/>
          <w:szCs w:val="28"/>
        </w:rPr>
        <w:t>.О</w:t>
      </w:r>
      <w:proofErr w:type="gramEnd"/>
      <w:r>
        <w:rPr>
          <w:color w:val="3B2D36"/>
          <w:sz w:val="28"/>
          <w:szCs w:val="28"/>
        </w:rPr>
        <w:t>льговка</w:t>
      </w:r>
      <w:proofErr w:type="spellEnd"/>
      <w:r>
        <w:rPr>
          <w:color w:val="3B2D36"/>
          <w:sz w:val="28"/>
          <w:szCs w:val="28"/>
        </w:rPr>
        <w:t xml:space="preserve"> </w:t>
      </w:r>
      <w:proofErr w:type="spellStart"/>
      <w:r>
        <w:rPr>
          <w:color w:val="3B2D36"/>
          <w:sz w:val="28"/>
          <w:szCs w:val="28"/>
        </w:rPr>
        <w:t>ул.Ольговкая</w:t>
      </w:r>
      <w:proofErr w:type="spellEnd"/>
      <w:r>
        <w:rPr>
          <w:color w:val="3B2D36"/>
          <w:sz w:val="28"/>
          <w:szCs w:val="28"/>
        </w:rPr>
        <w:t xml:space="preserve"> 84/1                                                                          5.6. Установление адреса отдельно стоящим капитальным строениям и сооружениям коммунально-складского назначения (гаражам, складам, и т.д.), расположенным в глубине застройки, производится с использованием адресов близлежащих основных объектов недвижимости с добавление слова «стр.» и номера строения.</w:t>
      </w:r>
      <w:r>
        <w:rPr>
          <w:color w:val="3B2D36"/>
          <w:sz w:val="28"/>
          <w:szCs w:val="28"/>
        </w:rPr>
        <w:br/>
        <w:t xml:space="preserve">Например: </w:t>
      </w:r>
      <w:proofErr w:type="spellStart"/>
      <w:r w:rsidR="005326B7">
        <w:rPr>
          <w:color w:val="3B2D36"/>
          <w:sz w:val="28"/>
          <w:szCs w:val="28"/>
        </w:rPr>
        <w:t>д</w:t>
      </w:r>
      <w:proofErr w:type="gramStart"/>
      <w:r w:rsidR="005326B7">
        <w:rPr>
          <w:color w:val="3B2D36"/>
          <w:sz w:val="28"/>
          <w:szCs w:val="28"/>
        </w:rPr>
        <w:t>.О</w:t>
      </w:r>
      <w:proofErr w:type="gramEnd"/>
      <w:r w:rsidR="005326B7">
        <w:rPr>
          <w:color w:val="3B2D36"/>
          <w:sz w:val="28"/>
          <w:szCs w:val="28"/>
        </w:rPr>
        <w:t>льговка</w:t>
      </w:r>
      <w:proofErr w:type="spellEnd"/>
      <w:r w:rsidR="005326B7">
        <w:rPr>
          <w:color w:val="3B2D36"/>
          <w:sz w:val="28"/>
          <w:szCs w:val="28"/>
        </w:rPr>
        <w:t xml:space="preserve"> </w:t>
      </w:r>
      <w:r>
        <w:rPr>
          <w:color w:val="3B2D36"/>
          <w:sz w:val="28"/>
          <w:szCs w:val="28"/>
        </w:rPr>
        <w:t xml:space="preserve">, </w:t>
      </w:r>
      <w:proofErr w:type="spellStart"/>
      <w:r w:rsidR="005326B7">
        <w:rPr>
          <w:color w:val="3B2D36"/>
          <w:sz w:val="28"/>
          <w:szCs w:val="28"/>
        </w:rPr>
        <w:t>ул.Ольговская</w:t>
      </w:r>
      <w:proofErr w:type="spellEnd"/>
      <w:r w:rsidR="005326B7">
        <w:rPr>
          <w:color w:val="3B2D36"/>
          <w:sz w:val="28"/>
          <w:szCs w:val="28"/>
        </w:rPr>
        <w:t xml:space="preserve">  84</w:t>
      </w:r>
      <w:r>
        <w:rPr>
          <w:color w:val="3B2D36"/>
          <w:sz w:val="28"/>
          <w:szCs w:val="28"/>
        </w:rPr>
        <w:t>, стр. 1.</w:t>
      </w:r>
      <w:r>
        <w:rPr>
          <w:color w:val="3B2D36"/>
          <w:sz w:val="28"/>
          <w:szCs w:val="28"/>
        </w:rPr>
        <w:br/>
        <w:t>5.7. В случае перепланировки (переустройства) помещений в эксплуатируемом здании, результатом которой стало появление нового изолированного помещения (квартиры), существующая нумерация не подлежит изменению. Вновь созданному помещению присваивается меньший номер близлежащего или реконструируемого объекта с добавлением к нему буквы (литера).</w:t>
      </w:r>
      <w:r>
        <w:rPr>
          <w:color w:val="3B2D36"/>
          <w:sz w:val="28"/>
          <w:szCs w:val="28"/>
        </w:rPr>
        <w:br/>
        <w:t>5.8. Промышленные предприятия, организации, комплексы объектов недвижимости адресуются по улице, со стороны которой находится главный въезд на территорию предприятия, организации, комплекса. При этом нумерация предприятию, организации, комплексу устанавливается по административному зданию, главному производственному зданию либо зданию, наиболее близко расположенному к улице, на которой находится предприятие, организация, комплекс.</w:t>
      </w:r>
      <w:r>
        <w:rPr>
          <w:color w:val="3B2D36"/>
          <w:sz w:val="28"/>
          <w:szCs w:val="28"/>
        </w:rPr>
        <w:br/>
        <w:t xml:space="preserve">При выделении отдельного строения на территории промышленного предприятия, организации, комплекса в отдельный объект ему устанавливается новый адрес в виде отдельного номера или с указанием номера строения с учетом адреса предприятия. Нумерация строения производится по мере удаления от главного въезда на территорию </w:t>
      </w:r>
      <w:r>
        <w:rPr>
          <w:color w:val="3B2D36"/>
          <w:sz w:val="28"/>
          <w:szCs w:val="28"/>
        </w:rPr>
        <w:lastRenderedPageBreak/>
        <w:t>предприятия.</w:t>
      </w:r>
      <w:r>
        <w:rPr>
          <w:color w:val="3B2D36"/>
          <w:sz w:val="28"/>
          <w:szCs w:val="28"/>
        </w:rPr>
        <w:br/>
        <w:t>5.9. Встроенным, пристроенным, встроено-пристроенным помещениям к объектам недвижимости, имеющим с ними (объектами недвижимости) единое назначение, устанавливаются номера объектов недвижимости.</w:t>
      </w:r>
      <w:r>
        <w:rPr>
          <w:color w:val="3B2D36"/>
          <w:sz w:val="28"/>
          <w:szCs w:val="28"/>
        </w:rPr>
        <w:br/>
        <w:t>5.10. Встроенным, пристроенным, встроено-пристроенным помещениям к объектам недвижимости, имеющим другое функциональное назначение и отдельный вход, устанавливаются номера объектов недвижимости и дополнительно через наклонную черту – номер помещения. Нумерация помещениям устанавливается слева направо по главному фасаду здания.</w:t>
      </w:r>
      <w:r>
        <w:rPr>
          <w:color w:val="3B2D36"/>
          <w:sz w:val="28"/>
          <w:szCs w:val="28"/>
        </w:rPr>
        <w:br/>
        <w:t>5.11. Нумерация квартирам на каждом этаже осуществляется слева направо по ходу часовой стрелки.</w:t>
      </w:r>
      <w:r>
        <w:rPr>
          <w:color w:val="3B2D36"/>
          <w:sz w:val="28"/>
          <w:szCs w:val="28"/>
        </w:rPr>
        <w:br/>
      </w:r>
      <w:r>
        <w:rPr>
          <w:color w:val="3B2D36"/>
          <w:sz w:val="28"/>
          <w:szCs w:val="28"/>
        </w:rPr>
        <w:br/>
        <w:t xml:space="preserve">VI. Порядок присвоения наименований элементам </w:t>
      </w:r>
      <w:r>
        <w:rPr>
          <w:color w:val="3B2D36"/>
          <w:sz w:val="28"/>
          <w:szCs w:val="28"/>
        </w:rPr>
        <w:br/>
        <w:t xml:space="preserve">улично-дорожной сети </w:t>
      </w:r>
      <w:r>
        <w:rPr>
          <w:color w:val="3B2D36"/>
          <w:sz w:val="28"/>
          <w:szCs w:val="28"/>
        </w:rPr>
        <w:br/>
      </w:r>
      <w:r>
        <w:rPr>
          <w:color w:val="3B2D36"/>
          <w:sz w:val="28"/>
          <w:szCs w:val="28"/>
        </w:rPr>
        <w:br/>
        <w:t xml:space="preserve">6.1. Присвоение новых наименований элементам улично-дорожной сети, а так же их переименование осуществляется в случаях: </w:t>
      </w:r>
      <w:r>
        <w:rPr>
          <w:color w:val="3B2D36"/>
          <w:sz w:val="28"/>
          <w:szCs w:val="28"/>
        </w:rPr>
        <w:br/>
      </w:r>
      <w:r>
        <w:rPr>
          <w:color w:val="3B2D36"/>
          <w:sz w:val="28"/>
          <w:szCs w:val="28"/>
        </w:rPr>
        <w:sym w:font="Symbol" w:char="002D"/>
      </w:r>
      <w:r>
        <w:rPr>
          <w:color w:val="3B2D36"/>
          <w:sz w:val="28"/>
          <w:szCs w:val="28"/>
        </w:rPr>
        <w:t>    образование объектов в результате строительства (реконструкции) микрорайонов;</w:t>
      </w:r>
      <w:r>
        <w:rPr>
          <w:color w:val="3B2D36"/>
          <w:sz w:val="28"/>
          <w:szCs w:val="28"/>
        </w:rPr>
        <w:br/>
      </w:r>
      <w:r>
        <w:rPr>
          <w:color w:val="3B2D36"/>
          <w:sz w:val="28"/>
          <w:szCs w:val="28"/>
        </w:rPr>
        <w:sym w:font="Symbol" w:char="002D"/>
      </w:r>
      <w:r>
        <w:rPr>
          <w:color w:val="3B2D36"/>
          <w:sz w:val="28"/>
          <w:szCs w:val="28"/>
        </w:rPr>
        <w:t>    выявления несоответствия в названиях с фактической планировкой;</w:t>
      </w:r>
      <w:r>
        <w:rPr>
          <w:color w:val="3B2D36"/>
          <w:sz w:val="28"/>
          <w:szCs w:val="28"/>
        </w:rPr>
        <w:br/>
      </w:r>
      <w:r>
        <w:rPr>
          <w:color w:val="3B2D36"/>
          <w:sz w:val="28"/>
          <w:szCs w:val="28"/>
        </w:rPr>
        <w:sym w:font="Symbol" w:char="002D"/>
      </w:r>
      <w:r>
        <w:rPr>
          <w:color w:val="3B2D36"/>
          <w:sz w:val="28"/>
          <w:szCs w:val="28"/>
        </w:rPr>
        <w:t>    выявления безымянных улиц с находящимися на них зданиями, строениями и сооружениями.</w:t>
      </w:r>
      <w:r>
        <w:rPr>
          <w:color w:val="3B2D36"/>
          <w:sz w:val="28"/>
          <w:szCs w:val="28"/>
        </w:rPr>
        <w:br/>
        <w:t>    6.2. Предложения по вопросам присвоения, изменения, переименования наименований элементам улично-дорожной сети вносятся по ходатайству государственных, муниципальных и общественных организаций, трудовых коллективов организацией, Собрания депутатов муниципального образования и инициативных групп населения муниципального образования численностью не менее 30 граждан.</w:t>
      </w:r>
      <w:r>
        <w:rPr>
          <w:color w:val="3B2D36"/>
          <w:sz w:val="28"/>
          <w:szCs w:val="28"/>
        </w:rPr>
        <w:br/>
        <w:t xml:space="preserve">6.3. Предложение о наименовании, изменении и переименовании должно содержать обоснование (описание знаменательного события, краткие биографические данные о гражданине и сведения о его заслугах, привязку наименования к местности), которое излагается в письменном виде в произвольной форме и направляется в администрацию поселка. К предложению прилагаются документы, подтверждающие описываемые события, биографические данные. </w:t>
      </w:r>
      <w:r>
        <w:rPr>
          <w:color w:val="3B2D36"/>
          <w:sz w:val="28"/>
          <w:szCs w:val="28"/>
        </w:rPr>
        <w:br/>
        <w:t xml:space="preserve">6.4. </w:t>
      </w:r>
      <w:proofErr w:type="gramStart"/>
      <w:r>
        <w:rPr>
          <w:color w:val="3B2D36"/>
          <w:sz w:val="28"/>
          <w:szCs w:val="28"/>
        </w:rPr>
        <w:t>Присвоение имен государственных и общественных деятелей производиться только посмертно и лишь в исключительных случаях в целях увековечения памяти особо выдающихся государственных и общественно-политических деятелей, защитников Родины, Героев Труда, деятелей науки и культуры, а также граждан, в целях признания выдающихся заслуг перед поселком, за значительный вклад в социально-экономическое, общественно-политическое и культурное развитие поселка.</w:t>
      </w:r>
      <w:r>
        <w:rPr>
          <w:color w:val="3B2D36"/>
          <w:sz w:val="28"/>
          <w:szCs w:val="28"/>
        </w:rPr>
        <w:br/>
        <w:t>6.5.</w:t>
      </w:r>
      <w:proofErr w:type="gramEnd"/>
      <w:r>
        <w:rPr>
          <w:color w:val="3B2D36"/>
          <w:sz w:val="28"/>
          <w:szCs w:val="28"/>
        </w:rPr>
        <w:t xml:space="preserve"> </w:t>
      </w:r>
      <w:proofErr w:type="gramStart"/>
      <w:r>
        <w:rPr>
          <w:color w:val="3B2D36"/>
          <w:sz w:val="28"/>
          <w:szCs w:val="28"/>
        </w:rPr>
        <w:t>При присвоении наименований элементам улично-дорожной сети учитывается:</w:t>
      </w:r>
      <w:r>
        <w:rPr>
          <w:color w:val="3B2D36"/>
          <w:sz w:val="28"/>
          <w:szCs w:val="28"/>
        </w:rPr>
        <w:br/>
      </w:r>
      <w:r>
        <w:rPr>
          <w:color w:val="3B2D36"/>
          <w:sz w:val="28"/>
          <w:szCs w:val="28"/>
        </w:rPr>
        <w:lastRenderedPageBreak/>
        <w:sym w:font="Symbol" w:char="002D"/>
      </w:r>
      <w:r>
        <w:rPr>
          <w:color w:val="3B2D36"/>
          <w:sz w:val="28"/>
          <w:szCs w:val="28"/>
        </w:rPr>
        <w:t>    тип элемента улично-дорожной сети (улица, проспект, бульвар, проезд и т.д.);</w:t>
      </w:r>
      <w:r>
        <w:rPr>
          <w:color w:val="3B2D36"/>
          <w:sz w:val="28"/>
          <w:szCs w:val="28"/>
        </w:rPr>
        <w:br/>
      </w:r>
      <w:r>
        <w:rPr>
          <w:color w:val="3B2D36"/>
          <w:sz w:val="28"/>
          <w:szCs w:val="28"/>
        </w:rPr>
        <w:sym w:font="Symbol" w:char="002D"/>
      </w:r>
      <w:r>
        <w:rPr>
          <w:color w:val="3B2D36"/>
          <w:sz w:val="28"/>
          <w:szCs w:val="28"/>
        </w:rPr>
        <w:t>    местоположение элемента в структуре уличной сети, его протяженность, отношение к ранее существовавшим улицам и поселениям;</w:t>
      </w:r>
      <w:r>
        <w:rPr>
          <w:color w:val="3B2D36"/>
          <w:sz w:val="28"/>
          <w:szCs w:val="28"/>
        </w:rPr>
        <w:br/>
      </w:r>
      <w:r>
        <w:rPr>
          <w:color w:val="3B2D36"/>
          <w:sz w:val="28"/>
          <w:szCs w:val="28"/>
        </w:rPr>
        <w:sym w:font="Symbol" w:char="002D"/>
      </w:r>
      <w:r>
        <w:rPr>
          <w:color w:val="3B2D36"/>
          <w:sz w:val="28"/>
          <w:szCs w:val="28"/>
        </w:rPr>
        <w:t>    исторические и культурные традиции и связи, значительные исторические и современные события;</w:t>
      </w:r>
      <w:r>
        <w:rPr>
          <w:color w:val="3B2D36"/>
          <w:sz w:val="28"/>
          <w:szCs w:val="28"/>
        </w:rPr>
        <w:br/>
      </w:r>
      <w:r>
        <w:rPr>
          <w:color w:val="3B2D36"/>
          <w:sz w:val="28"/>
          <w:szCs w:val="28"/>
        </w:rPr>
        <w:sym w:font="Symbol" w:char="002D"/>
      </w:r>
      <w:r>
        <w:rPr>
          <w:color w:val="3B2D36"/>
          <w:sz w:val="28"/>
          <w:szCs w:val="28"/>
        </w:rPr>
        <w:t>    благозвучность, немногословность и разборчивость в произношении наименования;</w:t>
      </w:r>
      <w:proofErr w:type="gramEnd"/>
      <w:r>
        <w:rPr>
          <w:color w:val="3B2D36"/>
          <w:sz w:val="28"/>
          <w:szCs w:val="28"/>
        </w:rPr>
        <w:br/>
      </w:r>
      <w:r>
        <w:rPr>
          <w:color w:val="3B2D36"/>
          <w:sz w:val="28"/>
          <w:szCs w:val="28"/>
        </w:rPr>
        <w:sym w:font="Symbol" w:char="002D"/>
      </w:r>
      <w:r>
        <w:rPr>
          <w:color w:val="3B2D36"/>
          <w:sz w:val="28"/>
          <w:szCs w:val="28"/>
        </w:rPr>
        <w:t>    соответствие нормам русского языка, правилам написания географических объектов;</w:t>
      </w:r>
      <w:r>
        <w:rPr>
          <w:color w:val="3B2D36"/>
          <w:sz w:val="28"/>
          <w:szCs w:val="28"/>
        </w:rPr>
        <w:br/>
      </w:r>
      <w:r>
        <w:rPr>
          <w:color w:val="3B2D36"/>
          <w:sz w:val="28"/>
          <w:szCs w:val="28"/>
        </w:rPr>
        <w:sym w:font="Symbol" w:char="002D"/>
      </w:r>
      <w:r>
        <w:rPr>
          <w:color w:val="3B2D36"/>
          <w:sz w:val="28"/>
          <w:szCs w:val="28"/>
        </w:rPr>
        <w:t>    оригинальность (единичность).</w:t>
      </w:r>
      <w:r>
        <w:rPr>
          <w:color w:val="3B2D36"/>
          <w:sz w:val="28"/>
          <w:szCs w:val="28"/>
        </w:rPr>
        <w:br/>
      </w:r>
      <w:r>
        <w:rPr>
          <w:color w:val="3B2D36"/>
          <w:sz w:val="28"/>
          <w:szCs w:val="28"/>
        </w:rPr>
        <w:br/>
        <w:t>VII. Общие принципы формирования и ведения Адресного реестра</w:t>
      </w:r>
      <w:r>
        <w:rPr>
          <w:color w:val="3B2D36"/>
          <w:sz w:val="28"/>
          <w:szCs w:val="28"/>
        </w:rPr>
        <w:br/>
      </w:r>
      <w:r>
        <w:rPr>
          <w:color w:val="3B2D36"/>
          <w:sz w:val="28"/>
          <w:szCs w:val="28"/>
        </w:rPr>
        <w:br/>
        <w:t>7.1. Регистрация адреса представляет собой совокупность действий по включению в Адресный реестр сведений из документов, устанавливающих адрес в соответствии с настоящим Положением с одновременным нанесением его на графическую часть Адресного реестра.</w:t>
      </w:r>
      <w:r>
        <w:rPr>
          <w:color w:val="3B2D36"/>
          <w:sz w:val="28"/>
          <w:szCs w:val="28"/>
        </w:rPr>
        <w:br/>
        <w:t>7.2. Адресный реестр представляет собой систему записей, содержащую сведения об адресах объектов недвижимости на территории муниципального образования.</w:t>
      </w:r>
      <w:r>
        <w:rPr>
          <w:color w:val="3B2D36"/>
          <w:sz w:val="28"/>
          <w:szCs w:val="28"/>
        </w:rPr>
        <w:br/>
        <w:t>7.3. Целями создания Адресного реестра являются:</w:t>
      </w:r>
      <w:r>
        <w:rPr>
          <w:color w:val="3B2D36"/>
          <w:sz w:val="28"/>
          <w:szCs w:val="28"/>
        </w:rPr>
        <w:br/>
        <w:t>- обеспечение централизованного учета юридически правильных адресов вновь построенных, реконструированных, а также эксплуатируемых зданий;</w:t>
      </w:r>
      <w:r>
        <w:rPr>
          <w:color w:val="3B2D36"/>
          <w:sz w:val="28"/>
          <w:szCs w:val="28"/>
        </w:rPr>
        <w:br/>
        <w:t>- предоставление информационных услуг путем выдачи справочной информации из Адресного реестра по заявкам юридических и физических лиц, а также администрации поселения.</w:t>
      </w:r>
      <w:r>
        <w:rPr>
          <w:color w:val="3B2D36"/>
          <w:sz w:val="28"/>
          <w:szCs w:val="28"/>
        </w:rPr>
        <w:br/>
        <w:t>7.4. Адресный реестр ведет администрация поселения.</w:t>
      </w:r>
      <w:r>
        <w:rPr>
          <w:color w:val="3B2D36"/>
          <w:sz w:val="28"/>
          <w:szCs w:val="28"/>
        </w:rPr>
        <w:br/>
        <w:t>7.5. Записи Адресного реестра ведутся в электронном виде и на бумажном носителе.</w:t>
      </w:r>
      <w:r>
        <w:rPr>
          <w:color w:val="3B2D36"/>
          <w:sz w:val="28"/>
          <w:szCs w:val="28"/>
        </w:rPr>
        <w:br/>
        <w:t>7.6. В составе Адресного реестра осуществляется создание графической части в виде адресного, регулярно обновляемого плана муниципального образования. Графическая часть реестра обновляется постоянно путем внесения соответствующих корректировок, связанных с присвоением, изменением, аннулированием адресов объектов недвижимости на территории муниципального образования.</w:t>
      </w:r>
    </w:p>
    <w:p w:rsidR="00CA7E91" w:rsidRDefault="00CA7E91" w:rsidP="00CA7E91">
      <w:pPr>
        <w:pStyle w:val="a3"/>
        <w:rPr>
          <w:color w:val="3B2D36"/>
          <w:sz w:val="28"/>
          <w:szCs w:val="28"/>
        </w:rPr>
      </w:pPr>
    </w:p>
    <w:p w:rsidR="00CA7E91" w:rsidRDefault="00CA7E91" w:rsidP="00CA7E91">
      <w:pPr>
        <w:pStyle w:val="a3"/>
        <w:rPr>
          <w:color w:val="3B2D36"/>
          <w:sz w:val="28"/>
          <w:szCs w:val="28"/>
        </w:rPr>
      </w:pPr>
    </w:p>
    <w:p w:rsidR="00CA7E91" w:rsidRDefault="00CA7E91" w:rsidP="00CA7E91">
      <w:pPr>
        <w:pStyle w:val="a3"/>
        <w:rPr>
          <w:color w:val="3B2D36"/>
          <w:sz w:val="28"/>
          <w:szCs w:val="28"/>
        </w:rPr>
      </w:pPr>
    </w:p>
    <w:p w:rsidR="00323DD1" w:rsidRDefault="00323DD1" w:rsidP="00CA7E91">
      <w:pPr>
        <w:pStyle w:val="a3"/>
        <w:rPr>
          <w:color w:val="3B2D36"/>
          <w:sz w:val="28"/>
          <w:szCs w:val="28"/>
        </w:rPr>
      </w:pPr>
    </w:p>
    <w:p w:rsidR="00CA7E91" w:rsidRPr="00323DD1" w:rsidRDefault="00CA7E91" w:rsidP="00323DD1">
      <w:pPr>
        <w:pStyle w:val="a7"/>
        <w:jc w:val="right"/>
        <w:rPr>
          <w:rFonts w:ascii="Times New Roman" w:hAnsi="Times New Roman"/>
        </w:rPr>
      </w:pPr>
      <w:r w:rsidRPr="00323DD1">
        <w:rPr>
          <w:rFonts w:ascii="Times New Roman" w:hAnsi="Times New Roman"/>
        </w:rPr>
        <w:lastRenderedPageBreak/>
        <w:t>Приложение №1</w:t>
      </w:r>
    </w:p>
    <w:p w:rsidR="00CA7E91" w:rsidRPr="00323DD1" w:rsidRDefault="00CA7E91" w:rsidP="00323DD1">
      <w:pPr>
        <w:pStyle w:val="a7"/>
        <w:jc w:val="right"/>
        <w:rPr>
          <w:rFonts w:ascii="Times New Roman" w:hAnsi="Times New Roman"/>
        </w:rPr>
      </w:pPr>
      <w:r w:rsidRPr="00323DD1">
        <w:rPr>
          <w:rFonts w:ascii="Times New Roman" w:hAnsi="Times New Roman"/>
        </w:rPr>
        <w:t>к Положению о порядке</w:t>
      </w:r>
    </w:p>
    <w:p w:rsidR="00CA7E91" w:rsidRPr="00323DD1" w:rsidRDefault="00CA7E91" w:rsidP="00323DD1">
      <w:pPr>
        <w:pStyle w:val="a7"/>
        <w:jc w:val="right"/>
        <w:rPr>
          <w:rFonts w:ascii="Times New Roman" w:hAnsi="Times New Roman"/>
        </w:rPr>
      </w:pPr>
      <w:r w:rsidRPr="00323DD1">
        <w:rPr>
          <w:rFonts w:ascii="Times New Roman" w:hAnsi="Times New Roman"/>
        </w:rPr>
        <w:t>присвоения (изменения, аннулирования)</w:t>
      </w:r>
    </w:p>
    <w:p w:rsidR="00CA7E91" w:rsidRPr="00323DD1" w:rsidRDefault="00CA7E91" w:rsidP="00323DD1">
      <w:pPr>
        <w:pStyle w:val="a7"/>
        <w:jc w:val="right"/>
        <w:rPr>
          <w:rFonts w:ascii="Times New Roman" w:hAnsi="Times New Roman"/>
        </w:rPr>
      </w:pPr>
      <w:r w:rsidRPr="00323DD1">
        <w:rPr>
          <w:rFonts w:ascii="Times New Roman" w:hAnsi="Times New Roman"/>
        </w:rPr>
        <w:t xml:space="preserve">адресов объектов недвижимости </w:t>
      </w:r>
      <w:proofErr w:type="gramStart"/>
      <w:r w:rsidRPr="00323DD1">
        <w:rPr>
          <w:rFonts w:ascii="Times New Roman" w:hAnsi="Times New Roman"/>
        </w:rPr>
        <w:t>на</w:t>
      </w:r>
      <w:proofErr w:type="gramEnd"/>
    </w:p>
    <w:p w:rsidR="00CA7E91" w:rsidRPr="00323DD1" w:rsidRDefault="00CA7E91" w:rsidP="00323DD1">
      <w:pPr>
        <w:pStyle w:val="a7"/>
        <w:jc w:val="right"/>
        <w:rPr>
          <w:rFonts w:ascii="Times New Roman" w:hAnsi="Times New Roman"/>
        </w:rPr>
      </w:pPr>
      <w:r w:rsidRPr="00323DD1">
        <w:rPr>
          <w:rFonts w:ascii="Times New Roman" w:hAnsi="Times New Roman"/>
        </w:rPr>
        <w:t>территории муниципального образования</w:t>
      </w:r>
    </w:p>
    <w:p w:rsidR="00323DD1" w:rsidRDefault="00323DD1" w:rsidP="00323DD1">
      <w:pPr>
        <w:pStyle w:val="a7"/>
        <w:jc w:val="right"/>
        <w:rPr>
          <w:rFonts w:ascii="Times New Roman" w:hAnsi="Times New Roman"/>
          <w:sz w:val="28"/>
          <w:szCs w:val="28"/>
        </w:rPr>
      </w:pPr>
    </w:p>
    <w:p w:rsidR="00323DD1" w:rsidRPr="00323DD1" w:rsidRDefault="00CA7E91" w:rsidP="00323DD1">
      <w:pPr>
        <w:pStyle w:val="a7"/>
        <w:jc w:val="right"/>
        <w:rPr>
          <w:rFonts w:ascii="Times New Roman" w:hAnsi="Times New Roman"/>
          <w:sz w:val="28"/>
          <w:szCs w:val="28"/>
        </w:rPr>
      </w:pPr>
      <w:r w:rsidRPr="00323DD1">
        <w:rPr>
          <w:rFonts w:ascii="Times New Roman" w:hAnsi="Times New Roman"/>
          <w:sz w:val="28"/>
          <w:szCs w:val="28"/>
        </w:rPr>
        <w:t xml:space="preserve">Главе </w:t>
      </w:r>
      <w:r w:rsidR="00323DD1" w:rsidRPr="00323DD1">
        <w:rPr>
          <w:rFonts w:ascii="Times New Roman" w:hAnsi="Times New Roman"/>
          <w:sz w:val="28"/>
          <w:szCs w:val="28"/>
        </w:rPr>
        <w:t xml:space="preserve">сельского поселения </w:t>
      </w:r>
    </w:p>
    <w:p w:rsidR="00CA7E91" w:rsidRPr="00323DD1" w:rsidRDefault="00323DD1" w:rsidP="00323DD1">
      <w:pPr>
        <w:pStyle w:val="a7"/>
        <w:jc w:val="right"/>
        <w:rPr>
          <w:rFonts w:ascii="Times New Roman" w:hAnsi="Times New Roman"/>
          <w:sz w:val="28"/>
          <w:szCs w:val="28"/>
        </w:rPr>
      </w:pPr>
      <w:r w:rsidRPr="00323DD1">
        <w:rPr>
          <w:rFonts w:ascii="Times New Roman" w:hAnsi="Times New Roman"/>
          <w:sz w:val="28"/>
          <w:szCs w:val="28"/>
        </w:rPr>
        <w:t>Богородицкий сельсовет</w:t>
      </w:r>
    </w:p>
    <w:p w:rsidR="00CA7E91" w:rsidRPr="00323DD1" w:rsidRDefault="00CA7E91" w:rsidP="00323DD1">
      <w:pPr>
        <w:pStyle w:val="a7"/>
        <w:jc w:val="right"/>
        <w:rPr>
          <w:rFonts w:ascii="Times New Roman" w:hAnsi="Times New Roman"/>
          <w:sz w:val="28"/>
          <w:szCs w:val="28"/>
        </w:rPr>
      </w:pPr>
      <w:r w:rsidRPr="00323DD1">
        <w:rPr>
          <w:rFonts w:ascii="Times New Roman" w:hAnsi="Times New Roman"/>
          <w:sz w:val="28"/>
          <w:szCs w:val="28"/>
        </w:rPr>
        <w:t xml:space="preserve">А.И. </w:t>
      </w:r>
      <w:proofErr w:type="spellStart"/>
      <w:r w:rsidR="00323DD1" w:rsidRPr="00323DD1">
        <w:rPr>
          <w:rFonts w:ascii="Times New Roman" w:hAnsi="Times New Roman"/>
          <w:sz w:val="28"/>
          <w:szCs w:val="28"/>
        </w:rPr>
        <w:t>Овчинникову</w:t>
      </w:r>
      <w:proofErr w:type="spellEnd"/>
    </w:p>
    <w:p w:rsidR="00CA7E91" w:rsidRDefault="00CA7E91" w:rsidP="00CA7E91">
      <w:pPr>
        <w:pStyle w:val="a3"/>
        <w:rPr>
          <w:color w:val="3B2D36"/>
          <w:sz w:val="28"/>
          <w:szCs w:val="28"/>
        </w:rPr>
      </w:pPr>
      <w:r>
        <w:rPr>
          <w:color w:val="3B2D36"/>
          <w:sz w:val="28"/>
          <w:szCs w:val="28"/>
        </w:rPr>
        <w:t>от _________________________________________________________________________________________________________</w:t>
      </w:r>
    </w:p>
    <w:p w:rsidR="00CA7E91" w:rsidRDefault="00CA7E91" w:rsidP="00CA7E91">
      <w:pPr>
        <w:pStyle w:val="a3"/>
        <w:rPr>
          <w:color w:val="3B2D36"/>
          <w:sz w:val="28"/>
          <w:szCs w:val="28"/>
        </w:rPr>
      </w:pPr>
      <w:proofErr w:type="gramStart"/>
      <w:r>
        <w:rPr>
          <w:color w:val="3B2D36"/>
          <w:sz w:val="28"/>
          <w:szCs w:val="28"/>
        </w:rPr>
        <w:t>проживающего</w:t>
      </w:r>
      <w:proofErr w:type="gramEnd"/>
      <w:r>
        <w:rPr>
          <w:color w:val="3B2D36"/>
          <w:sz w:val="28"/>
          <w:szCs w:val="28"/>
        </w:rPr>
        <w:t xml:space="preserve"> по адресу _____________</w:t>
      </w:r>
      <w:r w:rsidR="00323DD1">
        <w:rPr>
          <w:color w:val="3B2D36"/>
          <w:sz w:val="28"/>
          <w:szCs w:val="28"/>
        </w:rPr>
        <w:t xml:space="preserve">____________________________ </w:t>
      </w:r>
      <w:r>
        <w:rPr>
          <w:color w:val="3B2D36"/>
          <w:sz w:val="28"/>
          <w:szCs w:val="28"/>
        </w:rPr>
        <w:t>__________________________________________________________________тел. (дом) ______________________________</w:t>
      </w:r>
      <w:r w:rsidR="00323DD1">
        <w:rPr>
          <w:color w:val="3B2D36"/>
          <w:sz w:val="28"/>
          <w:szCs w:val="28"/>
        </w:rPr>
        <w:t xml:space="preserve">                                                               </w:t>
      </w:r>
      <w:r>
        <w:rPr>
          <w:color w:val="3B2D36"/>
          <w:sz w:val="28"/>
          <w:szCs w:val="28"/>
        </w:rPr>
        <w:t>тел. (сот).___________________________</w:t>
      </w:r>
    </w:p>
    <w:p w:rsidR="00CA7E91" w:rsidRDefault="00CA7E91" w:rsidP="00323DD1">
      <w:pPr>
        <w:pStyle w:val="a3"/>
        <w:jc w:val="center"/>
        <w:rPr>
          <w:color w:val="3B2D36"/>
          <w:sz w:val="28"/>
          <w:szCs w:val="28"/>
        </w:rPr>
      </w:pPr>
      <w:r>
        <w:rPr>
          <w:rStyle w:val="a6"/>
          <w:color w:val="3B2D36"/>
          <w:sz w:val="28"/>
          <w:szCs w:val="28"/>
        </w:rPr>
        <w:t>Заявление</w:t>
      </w:r>
    </w:p>
    <w:p w:rsidR="00CA7E91" w:rsidRDefault="00CA7E91" w:rsidP="00CA7E91">
      <w:pPr>
        <w:pStyle w:val="a3"/>
        <w:rPr>
          <w:color w:val="3B2D36"/>
          <w:sz w:val="28"/>
          <w:szCs w:val="28"/>
        </w:rPr>
      </w:pPr>
      <w:r>
        <w:rPr>
          <w:color w:val="3B2D36"/>
          <w:sz w:val="28"/>
          <w:szCs w:val="28"/>
        </w:rPr>
        <w:t>  Прошу присвоить (изменить, аннулировать) адрес объекту _________________</w:t>
      </w:r>
    </w:p>
    <w:p w:rsidR="00CA7E91" w:rsidRDefault="00CA7E91" w:rsidP="00CA7E91">
      <w:pPr>
        <w:pStyle w:val="a3"/>
        <w:rPr>
          <w:color w:val="3B2D36"/>
          <w:sz w:val="28"/>
          <w:szCs w:val="28"/>
        </w:rPr>
      </w:pPr>
      <w:r>
        <w:rPr>
          <w:color w:val="3B2D36"/>
          <w:sz w:val="28"/>
          <w:szCs w:val="28"/>
        </w:rPr>
        <w:t> ( указать вид объекта недвижимости - здание, строение, сооружение, нежилое помещение)</w:t>
      </w:r>
    </w:p>
    <w:p w:rsidR="00CA7E91" w:rsidRDefault="00CA7E91" w:rsidP="00CA7E91">
      <w:pPr>
        <w:pStyle w:val="a3"/>
        <w:rPr>
          <w:color w:val="3B2D36"/>
          <w:sz w:val="28"/>
          <w:szCs w:val="28"/>
        </w:rPr>
      </w:pPr>
      <w:proofErr w:type="gramStart"/>
      <w:r>
        <w:rPr>
          <w:color w:val="3B2D36"/>
          <w:sz w:val="28"/>
          <w:szCs w:val="28"/>
        </w:rPr>
        <w:t>Расположенному</w:t>
      </w:r>
      <w:proofErr w:type="gramEnd"/>
      <w:r>
        <w:rPr>
          <w:color w:val="3B2D36"/>
          <w:sz w:val="28"/>
          <w:szCs w:val="28"/>
        </w:rPr>
        <w:t xml:space="preserve"> (место размещение объекта)</w:t>
      </w:r>
    </w:p>
    <w:p w:rsidR="00CA7E91" w:rsidRDefault="00CA7E91" w:rsidP="00CA7E91">
      <w:pPr>
        <w:pStyle w:val="a3"/>
        <w:rPr>
          <w:color w:val="3B2D36"/>
          <w:sz w:val="28"/>
          <w:szCs w:val="28"/>
        </w:rPr>
      </w:pPr>
      <w:r>
        <w:rPr>
          <w:color w:val="3B2D36"/>
          <w:sz w:val="28"/>
          <w:szCs w:val="28"/>
        </w:rPr>
        <w:t> Документы, необходимые для присвоения (изменения, аннулирования) адреса, прилагаю:</w:t>
      </w:r>
    </w:p>
    <w:p w:rsidR="00CA7E91" w:rsidRDefault="00CA7E91" w:rsidP="00CA7E91">
      <w:pPr>
        <w:pStyle w:val="consplusnonformat"/>
        <w:rPr>
          <w:color w:val="3B2D36"/>
          <w:sz w:val="28"/>
          <w:szCs w:val="28"/>
        </w:rPr>
      </w:pPr>
      <w:r>
        <w:rPr>
          <w:color w:val="3B2D36"/>
          <w:sz w:val="28"/>
          <w:szCs w:val="28"/>
        </w:rPr>
        <w:t>    1. __________________________________________________________________</w:t>
      </w:r>
    </w:p>
    <w:p w:rsidR="00CA7E91" w:rsidRDefault="00CA7E91" w:rsidP="00CA7E91">
      <w:pPr>
        <w:pStyle w:val="consplusnonformat"/>
        <w:rPr>
          <w:color w:val="3B2D36"/>
          <w:sz w:val="28"/>
          <w:szCs w:val="28"/>
        </w:rPr>
      </w:pPr>
      <w:r>
        <w:rPr>
          <w:color w:val="3B2D36"/>
          <w:sz w:val="28"/>
          <w:szCs w:val="28"/>
        </w:rPr>
        <w:t>    2. __________________________________________________________________</w:t>
      </w:r>
    </w:p>
    <w:p w:rsidR="00CA7E91" w:rsidRDefault="00CA7E91" w:rsidP="00CA7E91">
      <w:pPr>
        <w:pStyle w:val="consplusnonformat"/>
        <w:rPr>
          <w:color w:val="3B2D36"/>
          <w:sz w:val="28"/>
          <w:szCs w:val="28"/>
        </w:rPr>
      </w:pPr>
      <w:r>
        <w:rPr>
          <w:color w:val="3B2D36"/>
          <w:sz w:val="28"/>
          <w:szCs w:val="28"/>
        </w:rPr>
        <w:t>    3. __________________________________________________________________</w:t>
      </w:r>
    </w:p>
    <w:p w:rsidR="00CA7E91" w:rsidRDefault="00CA7E91" w:rsidP="00CA7E91">
      <w:pPr>
        <w:pStyle w:val="consplusnonformat"/>
        <w:rPr>
          <w:color w:val="3B2D36"/>
          <w:sz w:val="28"/>
          <w:szCs w:val="28"/>
        </w:rPr>
      </w:pPr>
      <w:r>
        <w:rPr>
          <w:color w:val="3B2D36"/>
          <w:sz w:val="28"/>
          <w:szCs w:val="28"/>
        </w:rPr>
        <w:t>  </w:t>
      </w:r>
    </w:p>
    <w:p w:rsidR="00CA7E91" w:rsidRDefault="00CA7E91" w:rsidP="00CA7E91">
      <w:pPr>
        <w:pStyle w:val="consplusnonformat"/>
        <w:rPr>
          <w:color w:val="3B2D36"/>
          <w:sz w:val="28"/>
          <w:szCs w:val="28"/>
        </w:rPr>
      </w:pPr>
      <w:r>
        <w:rPr>
          <w:color w:val="3B2D36"/>
          <w:sz w:val="28"/>
          <w:szCs w:val="28"/>
        </w:rPr>
        <w:t>Дата ____________                                                                            Подпись______________</w:t>
      </w:r>
    </w:p>
    <w:p w:rsidR="00CA7E91" w:rsidRDefault="00CA7E91" w:rsidP="00CA7E91">
      <w:pPr>
        <w:pStyle w:val="a3"/>
        <w:rPr>
          <w:color w:val="3B2D36"/>
          <w:sz w:val="28"/>
          <w:szCs w:val="28"/>
        </w:rPr>
      </w:pPr>
      <w:r>
        <w:rPr>
          <w:color w:val="3B2D36"/>
          <w:sz w:val="28"/>
          <w:szCs w:val="28"/>
        </w:rPr>
        <w:t> </w:t>
      </w:r>
    </w:p>
    <w:p w:rsidR="00CA7E91" w:rsidRPr="00323DD1" w:rsidRDefault="00323DD1" w:rsidP="00323DD1">
      <w:pPr>
        <w:pStyle w:val="a7"/>
        <w:jc w:val="right"/>
        <w:rPr>
          <w:rFonts w:ascii="Times New Roman" w:hAnsi="Times New Roman"/>
        </w:rPr>
      </w:pPr>
      <w:r>
        <w:rPr>
          <w:sz w:val="28"/>
          <w:szCs w:val="28"/>
        </w:rPr>
        <w:lastRenderedPageBreak/>
        <w:t xml:space="preserve">                                                                                                       </w:t>
      </w:r>
      <w:r w:rsidR="00CA7E91">
        <w:rPr>
          <w:sz w:val="28"/>
          <w:szCs w:val="28"/>
        </w:rPr>
        <w:t> </w:t>
      </w:r>
      <w:r w:rsidR="00CA7E91" w:rsidRPr="00323DD1">
        <w:rPr>
          <w:rFonts w:ascii="Times New Roman" w:hAnsi="Times New Roman"/>
        </w:rPr>
        <w:t>Приложение №2</w:t>
      </w:r>
    </w:p>
    <w:p w:rsidR="00CA7E91" w:rsidRPr="00323DD1" w:rsidRDefault="00CA7E91" w:rsidP="00323DD1">
      <w:pPr>
        <w:pStyle w:val="a7"/>
        <w:jc w:val="right"/>
        <w:rPr>
          <w:rFonts w:ascii="Times New Roman" w:hAnsi="Times New Roman"/>
        </w:rPr>
      </w:pPr>
      <w:r w:rsidRPr="00323DD1">
        <w:rPr>
          <w:rFonts w:ascii="Times New Roman" w:hAnsi="Times New Roman"/>
        </w:rPr>
        <w:t>к Положению о порядке</w:t>
      </w:r>
    </w:p>
    <w:p w:rsidR="00CA7E91" w:rsidRPr="00323DD1" w:rsidRDefault="00CA7E91" w:rsidP="00323DD1">
      <w:pPr>
        <w:pStyle w:val="a7"/>
        <w:jc w:val="right"/>
        <w:rPr>
          <w:rFonts w:ascii="Times New Roman" w:hAnsi="Times New Roman"/>
        </w:rPr>
      </w:pPr>
      <w:r w:rsidRPr="00323DD1">
        <w:rPr>
          <w:rFonts w:ascii="Times New Roman" w:hAnsi="Times New Roman"/>
        </w:rPr>
        <w:t>присвоения (изменения, аннулирования)</w:t>
      </w:r>
    </w:p>
    <w:p w:rsidR="00323DD1" w:rsidRDefault="00CA7E91" w:rsidP="00323DD1">
      <w:pPr>
        <w:pStyle w:val="a7"/>
        <w:jc w:val="right"/>
        <w:rPr>
          <w:rFonts w:ascii="Times New Roman" w:hAnsi="Times New Roman"/>
        </w:rPr>
      </w:pPr>
      <w:r w:rsidRPr="00323DD1">
        <w:rPr>
          <w:rFonts w:ascii="Times New Roman" w:hAnsi="Times New Roman"/>
        </w:rPr>
        <w:t xml:space="preserve">адресов объектов недвижимости </w:t>
      </w:r>
      <w:proofErr w:type="gramStart"/>
      <w:r w:rsidRPr="00323DD1">
        <w:rPr>
          <w:rFonts w:ascii="Times New Roman" w:hAnsi="Times New Roman"/>
        </w:rPr>
        <w:t>на</w:t>
      </w:r>
      <w:proofErr w:type="gramEnd"/>
    </w:p>
    <w:p w:rsidR="00CA7E91" w:rsidRDefault="00323DD1" w:rsidP="00323DD1">
      <w:pPr>
        <w:pStyle w:val="a7"/>
        <w:jc w:val="right"/>
        <w:rPr>
          <w:rFonts w:ascii="Times New Roman" w:hAnsi="Times New Roman"/>
        </w:rPr>
      </w:pPr>
      <w:r>
        <w:rPr>
          <w:rFonts w:ascii="Times New Roman" w:hAnsi="Times New Roman"/>
        </w:rPr>
        <w:t>территории  сельского поселения</w:t>
      </w:r>
    </w:p>
    <w:p w:rsidR="00323DD1" w:rsidRDefault="00323DD1" w:rsidP="00323DD1">
      <w:pPr>
        <w:pStyle w:val="a7"/>
        <w:jc w:val="right"/>
        <w:rPr>
          <w:rFonts w:ascii="Times New Roman" w:hAnsi="Times New Roman"/>
        </w:rPr>
      </w:pPr>
      <w:r>
        <w:rPr>
          <w:rFonts w:ascii="Times New Roman" w:hAnsi="Times New Roman"/>
        </w:rPr>
        <w:t>Богородицкий сельсовет</w:t>
      </w:r>
    </w:p>
    <w:p w:rsidR="00323DD1" w:rsidRPr="00323DD1" w:rsidRDefault="00323DD1" w:rsidP="00323DD1">
      <w:pPr>
        <w:pStyle w:val="a7"/>
        <w:jc w:val="right"/>
        <w:rPr>
          <w:rFonts w:ascii="Times New Roman" w:hAnsi="Times New Roman"/>
        </w:rPr>
      </w:pPr>
    </w:p>
    <w:p w:rsidR="00323DD1" w:rsidRPr="00323DD1" w:rsidRDefault="00CA7E91" w:rsidP="00323DD1">
      <w:pPr>
        <w:pStyle w:val="a7"/>
        <w:jc w:val="right"/>
        <w:rPr>
          <w:rFonts w:ascii="Times New Roman" w:hAnsi="Times New Roman"/>
          <w:sz w:val="28"/>
          <w:szCs w:val="28"/>
        </w:rPr>
      </w:pPr>
      <w:r w:rsidRPr="00323DD1">
        <w:rPr>
          <w:rFonts w:ascii="Times New Roman" w:hAnsi="Times New Roman"/>
          <w:sz w:val="28"/>
          <w:szCs w:val="28"/>
        </w:rPr>
        <w:t xml:space="preserve">Главе </w:t>
      </w:r>
      <w:r w:rsidR="00323DD1" w:rsidRPr="00323DD1">
        <w:rPr>
          <w:rFonts w:ascii="Times New Roman" w:hAnsi="Times New Roman"/>
          <w:sz w:val="28"/>
          <w:szCs w:val="28"/>
        </w:rPr>
        <w:t>сельского поселения</w:t>
      </w:r>
    </w:p>
    <w:p w:rsidR="00CA7E91" w:rsidRPr="00323DD1" w:rsidRDefault="00323DD1" w:rsidP="00323DD1">
      <w:pPr>
        <w:pStyle w:val="a7"/>
        <w:jc w:val="right"/>
        <w:rPr>
          <w:rFonts w:ascii="Times New Roman" w:hAnsi="Times New Roman"/>
          <w:sz w:val="28"/>
          <w:szCs w:val="28"/>
        </w:rPr>
      </w:pPr>
      <w:r w:rsidRPr="00323DD1">
        <w:rPr>
          <w:rFonts w:ascii="Times New Roman" w:hAnsi="Times New Roman"/>
          <w:sz w:val="28"/>
          <w:szCs w:val="28"/>
        </w:rPr>
        <w:t xml:space="preserve"> Богородицкий сельсовет</w:t>
      </w:r>
    </w:p>
    <w:p w:rsidR="00CA7E91" w:rsidRPr="00323DD1" w:rsidRDefault="00CA7E91" w:rsidP="00323DD1">
      <w:pPr>
        <w:pStyle w:val="a7"/>
        <w:jc w:val="right"/>
        <w:rPr>
          <w:rFonts w:ascii="Times New Roman" w:hAnsi="Times New Roman"/>
          <w:sz w:val="28"/>
          <w:szCs w:val="28"/>
        </w:rPr>
      </w:pPr>
      <w:r w:rsidRPr="00323DD1">
        <w:rPr>
          <w:rFonts w:ascii="Times New Roman" w:hAnsi="Times New Roman"/>
          <w:sz w:val="28"/>
          <w:szCs w:val="28"/>
        </w:rPr>
        <w:t xml:space="preserve">А.И. </w:t>
      </w:r>
      <w:proofErr w:type="spellStart"/>
      <w:r w:rsidR="00323DD1">
        <w:rPr>
          <w:rFonts w:ascii="Times New Roman" w:hAnsi="Times New Roman"/>
          <w:sz w:val="28"/>
          <w:szCs w:val="28"/>
        </w:rPr>
        <w:t>Овчинникову</w:t>
      </w:r>
      <w:proofErr w:type="spellEnd"/>
    </w:p>
    <w:p w:rsidR="00CA7E91" w:rsidRDefault="00CA7E91" w:rsidP="00CA7E91">
      <w:pPr>
        <w:pStyle w:val="a3"/>
        <w:rPr>
          <w:color w:val="3B2D36"/>
          <w:sz w:val="28"/>
          <w:szCs w:val="28"/>
        </w:rPr>
      </w:pPr>
      <w:r>
        <w:rPr>
          <w:color w:val="3B2D36"/>
          <w:sz w:val="28"/>
          <w:szCs w:val="28"/>
        </w:rPr>
        <w:t> </w:t>
      </w:r>
    </w:p>
    <w:p w:rsidR="00CA7E91" w:rsidRDefault="00CA7E91" w:rsidP="00CA7E91">
      <w:pPr>
        <w:pStyle w:val="a3"/>
        <w:jc w:val="right"/>
        <w:rPr>
          <w:color w:val="3B2D36"/>
          <w:sz w:val="28"/>
          <w:szCs w:val="28"/>
        </w:rPr>
      </w:pPr>
      <w:r>
        <w:rPr>
          <w:color w:val="3B2D36"/>
          <w:sz w:val="28"/>
          <w:szCs w:val="28"/>
        </w:rPr>
        <w:t>от _________________________________</w:t>
      </w:r>
    </w:p>
    <w:p w:rsidR="00CA7E91" w:rsidRDefault="00CA7E91" w:rsidP="00CA7E91">
      <w:pPr>
        <w:pStyle w:val="a3"/>
        <w:rPr>
          <w:color w:val="3B2D36"/>
          <w:sz w:val="28"/>
          <w:szCs w:val="28"/>
        </w:rPr>
      </w:pPr>
      <w:r>
        <w:rPr>
          <w:color w:val="3B2D36"/>
          <w:sz w:val="28"/>
          <w:szCs w:val="28"/>
        </w:rPr>
        <w:t>______________________________________________________________________</w:t>
      </w:r>
    </w:p>
    <w:p w:rsidR="00CA7E91" w:rsidRDefault="00CA7E91" w:rsidP="00CA7E91">
      <w:pPr>
        <w:pStyle w:val="a3"/>
        <w:rPr>
          <w:color w:val="3B2D36"/>
          <w:sz w:val="28"/>
          <w:szCs w:val="28"/>
        </w:rPr>
      </w:pPr>
      <w:proofErr w:type="gramStart"/>
      <w:r>
        <w:rPr>
          <w:color w:val="3B2D36"/>
          <w:sz w:val="28"/>
          <w:szCs w:val="28"/>
        </w:rPr>
        <w:t>проживающего</w:t>
      </w:r>
      <w:proofErr w:type="gramEnd"/>
      <w:r>
        <w:rPr>
          <w:color w:val="3B2D36"/>
          <w:sz w:val="28"/>
          <w:szCs w:val="28"/>
        </w:rPr>
        <w:t xml:space="preserve"> по адресу ____________</w:t>
      </w:r>
    </w:p>
    <w:p w:rsidR="00CA7E91" w:rsidRDefault="00CA7E91" w:rsidP="00CA7E91">
      <w:pPr>
        <w:pStyle w:val="a3"/>
        <w:rPr>
          <w:color w:val="3B2D36"/>
          <w:sz w:val="28"/>
          <w:szCs w:val="28"/>
        </w:rPr>
      </w:pPr>
      <w:r>
        <w:rPr>
          <w:color w:val="3B2D36"/>
          <w:sz w:val="28"/>
          <w:szCs w:val="28"/>
        </w:rPr>
        <w:t>__________________________________________________________________тел. (дом) ______________________________</w:t>
      </w:r>
    </w:p>
    <w:p w:rsidR="00CA7E91" w:rsidRDefault="00CA7E91" w:rsidP="00CA7E91">
      <w:pPr>
        <w:pStyle w:val="a3"/>
        <w:rPr>
          <w:color w:val="3B2D36"/>
          <w:sz w:val="28"/>
          <w:szCs w:val="28"/>
        </w:rPr>
      </w:pPr>
      <w:r>
        <w:rPr>
          <w:color w:val="3B2D36"/>
          <w:sz w:val="28"/>
          <w:szCs w:val="28"/>
        </w:rPr>
        <w:t>тел. (сот).___________________________</w:t>
      </w:r>
    </w:p>
    <w:p w:rsidR="00CA7E91" w:rsidRDefault="00CA7E91" w:rsidP="00CA7E91">
      <w:pPr>
        <w:pStyle w:val="a3"/>
        <w:rPr>
          <w:color w:val="3B2D36"/>
          <w:sz w:val="28"/>
          <w:szCs w:val="28"/>
        </w:rPr>
      </w:pPr>
      <w:r>
        <w:rPr>
          <w:rStyle w:val="a6"/>
          <w:color w:val="3B2D36"/>
          <w:sz w:val="28"/>
          <w:szCs w:val="28"/>
        </w:rPr>
        <w:t>Заявление</w:t>
      </w:r>
    </w:p>
    <w:p w:rsidR="00CA7E91" w:rsidRDefault="00CA7E91" w:rsidP="00CA7E91">
      <w:pPr>
        <w:pStyle w:val="a3"/>
        <w:rPr>
          <w:color w:val="3B2D36"/>
          <w:sz w:val="28"/>
          <w:szCs w:val="28"/>
        </w:rPr>
      </w:pPr>
      <w:r>
        <w:rPr>
          <w:color w:val="3B2D36"/>
          <w:sz w:val="28"/>
          <w:szCs w:val="28"/>
        </w:rPr>
        <w:t xml:space="preserve">Прошу </w:t>
      </w:r>
      <w:proofErr w:type="gramStart"/>
      <w:r>
        <w:rPr>
          <w:color w:val="3B2D36"/>
          <w:sz w:val="28"/>
          <w:szCs w:val="28"/>
        </w:rPr>
        <w:t>предоставить справку</w:t>
      </w:r>
      <w:proofErr w:type="gramEnd"/>
      <w:r>
        <w:rPr>
          <w:color w:val="3B2D36"/>
          <w:sz w:val="28"/>
          <w:szCs w:val="28"/>
        </w:rPr>
        <w:t xml:space="preserve"> о местоположении ____________________________</w:t>
      </w:r>
    </w:p>
    <w:p w:rsidR="00CA7E91" w:rsidRDefault="00CA7E91" w:rsidP="00CA7E91">
      <w:pPr>
        <w:pStyle w:val="a3"/>
        <w:rPr>
          <w:color w:val="3B2D36"/>
          <w:sz w:val="28"/>
          <w:szCs w:val="28"/>
        </w:rPr>
      </w:pPr>
      <w:r>
        <w:rPr>
          <w:color w:val="3B2D36"/>
          <w:sz w:val="28"/>
          <w:szCs w:val="28"/>
        </w:rPr>
        <w:t> </w:t>
      </w:r>
    </w:p>
    <w:p w:rsidR="00CA7E91" w:rsidRDefault="00CA7E91" w:rsidP="00CA7E91">
      <w:pPr>
        <w:pStyle w:val="a3"/>
        <w:rPr>
          <w:color w:val="3B2D36"/>
          <w:sz w:val="28"/>
          <w:szCs w:val="28"/>
        </w:rPr>
      </w:pPr>
      <w:r>
        <w:rPr>
          <w:color w:val="3B2D36"/>
          <w:sz w:val="28"/>
          <w:szCs w:val="28"/>
        </w:rPr>
        <w:t>( указать вид объекта недвижимости - здание, строение, сооружение, земельный участок, нежилое помещение)</w:t>
      </w:r>
    </w:p>
    <w:p w:rsidR="00CA7E91" w:rsidRDefault="00CA7E91" w:rsidP="00CA7E91">
      <w:pPr>
        <w:pStyle w:val="a3"/>
        <w:rPr>
          <w:color w:val="3B2D36"/>
          <w:sz w:val="28"/>
          <w:szCs w:val="28"/>
        </w:rPr>
      </w:pPr>
      <w:r>
        <w:rPr>
          <w:color w:val="3B2D36"/>
          <w:sz w:val="28"/>
          <w:szCs w:val="28"/>
        </w:rPr>
        <w:t> </w:t>
      </w:r>
    </w:p>
    <w:p w:rsidR="00CA7E91" w:rsidRDefault="00CA7E91" w:rsidP="00CA7E91">
      <w:pPr>
        <w:pStyle w:val="a3"/>
        <w:rPr>
          <w:color w:val="3B2D36"/>
          <w:sz w:val="28"/>
          <w:szCs w:val="28"/>
        </w:rPr>
      </w:pPr>
      <w:r>
        <w:rPr>
          <w:color w:val="3B2D36"/>
          <w:sz w:val="28"/>
          <w:szCs w:val="28"/>
        </w:rPr>
        <w:t xml:space="preserve">на адресном плане поселка </w:t>
      </w:r>
      <w:r w:rsidR="00323DD1">
        <w:rPr>
          <w:color w:val="3B2D36"/>
          <w:sz w:val="28"/>
          <w:szCs w:val="28"/>
        </w:rPr>
        <w:t xml:space="preserve">Плавица, </w:t>
      </w:r>
      <w:r>
        <w:rPr>
          <w:color w:val="3B2D36"/>
          <w:sz w:val="28"/>
          <w:szCs w:val="28"/>
        </w:rPr>
        <w:t xml:space="preserve"> расположенного по адресу: _________________</w:t>
      </w:r>
    </w:p>
    <w:p w:rsidR="00CA7E91" w:rsidRDefault="00CA7E91" w:rsidP="00CA7E91">
      <w:pPr>
        <w:pStyle w:val="a3"/>
        <w:rPr>
          <w:color w:val="3B2D36"/>
          <w:sz w:val="28"/>
          <w:szCs w:val="28"/>
        </w:rPr>
      </w:pPr>
      <w:r>
        <w:rPr>
          <w:color w:val="3B2D36"/>
          <w:sz w:val="28"/>
          <w:szCs w:val="28"/>
        </w:rPr>
        <w:t> </w:t>
      </w:r>
    </w:p>
    <w:p w:rsidR="00CA7E91" w:rsidRDefault="00CA7E91" w:rsidP="00CA7E91">
      <w:pPr>
        <w:pStyle w:val="a3"/>
        <w:rPr>
          <w:color w:val="3B2D36"/>
          <w:sz w:val="28"/>
          <w:szCs w:val="28"/>
        </w:rPr>
      </w:pPr>
      <w:r>
        <w:rPr>
          <w:color w:val="3B2D36"/>
          <w:sz w:val="28"/>
          <w:szCs w:val="28"/>
        </w:rPr>
        <w:t>Дата _____________                                                    Подпись _</w:t>
      </w:r>
    </w:p>
    <w:p w:rsidR="00455C1E" w:rsidRDefault="00455C1E"/>
    <w:sectPr w:rsidR="00455C1E" w:rsidSect="00455C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7E91"/>
    <w:rsid w:val="00220B31"/>
    <w:rsid w:val="002F3925"/>
    <w:rsid w:val="00323DD1"/>
    <w:rsid w:val="00455C1E"/>
    <w:rsid w:val="00481F37"/>
    <w:rsid w:val="005326B7"/>
    <w:rsid w:val="0093108A"/>
    <w:rsid w:val="00CA7E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E9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E91"/>
    <w:pPr>
      <w:spacing w:before="100" w:beforeAutospacing="1" w:after="100" w:afterAutospacing="1" w:line="240" w:lineRule="auto"/>
    </w:pPr>
    <w:rPr>
      <w:rFonts w:ascii="Times New Roman" w:hAnsi="Times New Roman"/>
      <w:sz w:val="24"/>
      <w:szCs w:val="24"/>
    </w:rPr>
  </w:style>
  <w:style w:type="paragraph" w:styleId="a4">
    <w:name w:val="Body Text"/>
    <w:basedOn w:val="a"/>
    <w:link w:val="a5"/>
    <w:uiPriority w:val="99"/>
    <w:semiHidden/>
    <w:unhideWhenUsed/>
    <w:rsid w:val="00CA7E91"/>
    <w:pPr>
      <w:spacing w:after="120" w:line="240" w:lineRule="auto"/>
    </w:pPr>
    <w:rPr>
      <w:rFonts w:ascii="Times New Roman" w:hAnsi="Times New Roman"/>
      <w:sz w:val="28"/>
      <w:szCs w:val="24"/>
    </w:rPr>
  </w:style>
  <w:style w:type="character" w:customStyle="1" w:styleId="a5">
    <w:name w:val="Основной текст Знак"/>
    <w:basedOn w:val="a0"/>
    <w:link w:val="a4"/>
    <w:uiPriority w:val="99"/>
    <w:semiHidden/>
    <w:rsid w:val="00CA7E91"/>
    <w:rPr>
      <w:rFonts w:ascii="Times New Roman" w:eastAsia="Times New Roman" w:hAnsi="Times New Roman" w:cs="Times New Roman"/>
      <w:sz w:val="28"/>
      <w:szCs w:val="24"/>
      <w:lang w:eastAsia="ru-RU"/>
    </w:rPr>
  </w:style>
  <w:style w:type="paragraph" w:customStyle="1" w:styleId="ConsTitle">
    <w:name w:val="ConsTitle"/>
    <w:uiPriority w:val="99"/>
    <w:rsid w:val="00CA7E91"/>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consplusnonformat">
    <w:name w:val="consplusnonformat"/>
    <w:basedOn w:val="a"/>
    <w:uiPriority w:val="99"/>
    <w:rsid w:val="00CA7E91"/>
    <w:pPr>
      <w:spacing w:before="100" w:beforeAutospacing="1" w:after="100" w:afterAutospacing="1" w:line="240" w:lineRule="auto"/>
    </w:pPr>
    <w:rPr>
      <w:rFonts w:ascii="Times New Roman" w:hAnsi="Times New Roman"/>
      <w:sz w:val="24"/>
      <w:szCs w:val="24"/>
    </w:rPr>
  </w:style>
  <w:style w:type="character" w:styleId="a6">
    <w:name w:val="Strong"/>
    <w:basedOn w:val="a0"/>
    <w:uiPriority w:val="22"/>
    <w:qFormat/>
    <w:rsid w:val="00CA7E91"/>
    <w:rPr>
      <w:b/>
      <w:bCs/>
    </w:rPr>
  </w:style>
  <w:style w:type="paragraph" w:styleId="a7">
    <w:name w:val="No Spacing"/>
    <w:uiPriority w:val="1"/>
    <w:qFormat/>
    <w:rsid w:val="00323DD1"/>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374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2556</Words>
  <Characters>14570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Soyuz Corp.</Company>
  <LinksUpToDate>false</LinksUpToDate>
  <CharactersWithSpaces>17092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4</cp:revision>
  <cp:lastPrinted>2015-06-23T14:51:00Z</cp:lastPrinted>
  <dcterms:created xsi:type="dcterms:W3CDTF">2015-06-23T14:24:00Z</dcterms:created>
  <dcterms:modified xsi:type="dcterms:W3CDTF">2015-06-29T11:15:00Z</dcterms:modified>
</cp:coreProperties>
</file>