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905" w:tblpY="-56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15"/>
      </w:tblGrid>
      <w:tr w:rsidR="003144FC" w:rsidTr="003144FC">
        <w:trPr>
          <w:cantSplit/>
          <w:trHeight w:val="363"/>
        </w:trPr>
        <w:tc>
          <w:tcPr>
            <w:tcW w:w="6015" w:type="dxa"/>
            <w:hideMark/>
          </w:tcPr>
          <w:p w:rsidR="003144FC" w:rsidRDefault="003144FC" w:rsidP="003144FC">
            <w:pPr>
              <w:rPr>
                <w:rFonts w:ascii="Calibri" w:hAnsi="Calibri"/>
              </w:rPr>
            </w:pPr>
          </w:p>
        </w:tc>
      </w:tr>
    </w:tbl>
    <w:p w:rsidR="005174D9" w:rsidRDefault="005174D9"/>
    <w:p w:rsidR="005174D9" w:rsidRDefault="005174D9"/>
    <w:p w:rsidR="005174D9" w:rsidRPr="00BC1634" w:rsidRDefault="005174D9" w:rsidP="005174D9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b/>
          <w:bCs/>
          <w:sz w:val="28"/>
          <w:szCs w:val="32"/>
        </w:rPr>
        <w:t xml:space="preserve">                                  </w:t>
      </w:r>
      <w:r w:rsidR="00626BF4" w:rsidRPr="00626BF4">
        <w:rPr>
          <w:rFonts w:ascii="Arial Black" w:hAnsi="Arial Black"/>
          <w:b/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1копирование" style="width:37pt;height:47pt;visibility:visible">
            <v:imagedata r:id="rId6" o:title="герб1копирование"/>
          </v:shape>
        </w:pict>
      </w:r>
      <w:r>
        <w:rPr>
          <w:rFonts w:ascii="Arial Black" w:hAnsi="Arial Black"/>
          <w:b/>
          <w:bCs/>
          <w:color w:val="000080"/>
        </w:rPr>
        <w:t xml:space="preserve">                                                 </w:t>
      </w:r>
    </w:p>
    <w:p w:rsidR="005174D9" w:rsidRDefault="005174D9" w:rsidP="00517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СЕЛЬСКОГО  ПОСЕЛЕНИЯ</w:t>
      </w:r>
    </w:p>
    <w:p w:rsidR="00A96EF7" w:rsidRDefault="00A96EF7" w:rsidP="00A96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174D9">
        <w:rPr>
          <w:b/>
          <w:sz w:val="28"/>
          <w:szCs w:val="28"/>
        </w:rPr>
        <w:t xml:space="preserve">БОГОРОДИЦКИЙ  СЕЛЬСОВЕТ </w:t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5174D9" w:rsidRDefault="00A96EF7" w:rsidP="00A96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174D9">
        <w:rPr>
          <w:b/>
          <w:sz w:val="28"/>
          <w:szCs w:val="28"/>
        </w:rPr>
        <w:t>Добринского муниципального района</w:t>
      </w:r>
    </w:p>
    <w:p w:rsidR="005174D9" w:rsidRDefault="005174D9" w:rsidP="00A96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Липецкой  </w:t>
      </w:r>
      <w:r w:rsidRPr="0056618F">
        <w:rPr>
          <w:color w:val="000000" w:themeColor="text1"/>
          <w:sz w:val="28"/>
          <w:szCs w:val="28"/>
        </w:rPr>
        <w:t>области</w:t>
      </w:r>
      <w:r w:rsidR="00A96EF7" w:rsidRPr="0056618F">
        <w:rPr>
          <w:color w:val="000000" w:themeColor="text1"/>
          <w:sz w:val="28"/>
          <w:szCs w:val="28"/>
        </w:rPr>
        <w:t xml:space="preserve"> </w:t>
      </w:r>
      <w:r w:rsidR="009A0746" w:rsidRPr="0056618F">
        <w:rPr>
          <w:color w:val="000000" w:themeColor="text1"/>
          <w:sz w:val="28"/>
          <w:szCs w:val="28"/>
        </w:rPr>
        <w:t>10</w:t>
      </w:r>
      <w:r w:rsidRPr="0056618F">
        <w:rPr>
          <w:color w:val="000000" w:themeColor="text1"/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</w:t>
      </w:r>
      <w:r w:rsidR="00206E62">
        <w:rPr>
          <w:sz w:val="28"/>
          <w:szCs w:val="28"/>
          <w:lang w:val="en-US"/>
        </w:rPr>
        <w:t>V</w:t>
      </w:r>
      <w:r w:rsidR="00206E62" w:rsidRPr="009130F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5174D9" w:rsidRDefault="005174D9" w:rsidP="005174D9"/>
    <w:p w:rsidR="009130F8" w:rsidRDefault="005174D9" w:rsidP="00A96EF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A96EF7">
        <w:rPr>
          <w:b/>
          <w:sz w:val="44"/>
          <w:szCs w:val="44"/>
        </w:rPr>
        <w:t xml:space="preserve">  </w:t>
      </w:r>
    </w:p>
    <w:p w:rsidR="009130F8" w:rsidRDefault="009130F8" w:rsidP="00A96EF7">
      <w:pPr>
        <w:jc w:val="center"/>
        <w:rPr>
          <w:b/>
          <w:sz w:val="44"/>
          <w:szCs w:val="44"/>
        </w:rPr>
      </w:pPr>
    </w:p>
    <w:p w:rsidR="005174D9" w:rsidRPr="00A96EF7" w:rsidRDefault="00A96EF7" w:rsidP="00A96E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</w:t>
      </w:r>
      <w:r w:rsidR="009130F8">
        <w:rPr>
          <w:b/>
          <w:sz w:val="44"/>
          <w:szCs w:val="44"/>
        </w:rPr>
        <w:t xml:space="preserve">                                                 </w:t>
      </w:r>
      <w:r>
        <w:rPr>
          <w:b/>
          <w:sz w:val="44"/>
          <w:szCs w:val="44"/>
        </w:rPr>
        <w:t xml:space="preserve"> </w:t>
      </w:r>
      <w:r w:rsidR="009130F8">
        <w:rPr>
          <w:sz w:val="28"/>
          <w:szCs w:val="28"/>
        </w:rPr>
        <w:t>«</w:t>
      </w:r>
      <w:r w:rsidR="005174D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5174D9">
        <w:rPr>
          <w:sz w:val="28"/>
          <w:szCs w:val="28"/>
        </w:rPr>
        <w:t>»</w:t>
      </w:r>
      <w:r w:rsidR="009130F8">
        <w:rPr>
          <w:sz w:val="28"/>
          <w:szCs w:val="28"/>
        </w:rPr>
        <w:t xml:space="preserve">  </w:t>
      </w:r>
      <w:r w:rsidR="005174D9">
        <w:rPr>
          <w:sz w:val="28"/>
          <w:szCs w:val="28"/>
        </w:rPr>
        <w:t>марта</w:t>
      </w:r>
      <w:r w:rsidR="009130F8">
        <w:rPr>
          <w:sz w:val="28"/>
          <w:szCs w:val="28"/>
        </w:rPr>
        <w:t xml:space="preserve">  </w:t>
      </w:r>
      <w:r w:rsidR="005174D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174D9">
        <w:rPr>
          <w:sz w:val="28"/>
          <w:szCs w:val="28"/>
        </w:rPr>
        <w:t xml:space="preserve"> г.                         </w:t>
      </w:r>
      <w:proofErr w:type="spellStart"/>
      <w:r w:rsidR="005174D9">
        <w:rPr>
          <w:sz w:val="28"/>
          <w:szCs w:val="28"/>
        </w:rPr>
        <w:t>ж.д.ст</w:t>
      </w:r>
      <w:proofErr w:type="gramStart"/>
      <w:r w:rsidR="005174D9">
        <w:rPr>
          <w:sz w:val="28"/>
          <w:szCs w:val="28"/>
        </w:rPr>
        <w:t>.П</w:t>
      </w:r>
      <w:proofErr w:type="gramEnd"/>
      <w:r w:rsidR="005174D9">
        <w:rPr>
          <w:sz w:val="28"/>
          <w:szCs w:val="28"/>
        </w:rPr>
        <w:t>лавица</w:t>
      </w:r>
      <w:proofErr w:type="spellEnd"/>
      <w:r w:rsidR="005174D9">
        <w:rPr>
          <w:sz w:val="28"/>
          <w:szCs w:val="28"/>
        </w:rPr>
        <w:t xml:space="preserve">            № </w:t>
      </w:r>
      <w:r w:rsidR="009A0746" w:rsidRPr="0056618F">
        <w:rPr>
          <w:sz w:val="28"/>
          <w:szCs w:val="28"/>
        </w:rPr>
        <w:t>2</w:t>
      </w:r>
      <w:r w:rsidR="009130F8">
        <w:rPr>
          <w:sz w:val="28"/>
          <w:szCs w:val="28"/>
        </w:rPr>
        <w:t>9</w:t>
      </w:r>
      <w:r w:rsidR="005174D9">
        <w:rPr>
          <w:sz w:val="28"/>
          <w:szCs w:val="28"/>
        </w:rPr>
        <w:t>-рс</w:t>
      </w:r>
    </w:p>
    <w:p w:rsidR="005174D9" w:rsidRDefault="005174D9" w:rsidP="005174D9">
      <w:pPr>
        <w:pStyle w:val="9"/>
        <w:rPr>
          <w:szCs w:val="28"/>
        </w:rPr>
      </w:pPr>
    </w:p>
    <w:p w:rsidR="005174D9" w:rsidRPr="009130F8" w:rsidRDefault="005174D9" w:rsidP="005174D9">
      <w:pPr>
        <w:pStyle w:val="9"/>
        <w:jc w:val="left"/>
        <w:rPr>
          <w:color w:val="000000"/>
          <w:spacing w:val="-2"/>
          <w:szCs w:val="28"/>
        </w:rPr>
      </w:pPr>
      <w:r>
        <w:rPr>
          <w:szCs w:val="28"/>
        </w:rPr>
        <w:t xml:space="preserve">       О  Положении «Об оплате</w:t>
      </w:r>
      <w:r>
        <w:rPr>
          <w:spacing w:val="-4"/>
          <w:szCs w:val="28"/>
        </w:rPr>
        <w:t xml:space="preserve"> труда работников</w:t>
      </w:r>
      <w:r>
        <w:rPr>
          <w:b w:val="0"/>
          <w:spacing w:val="-4"/>
          <w:szCs w:val="28"/>
        </w:rPr>
        <w:t xml:space="preserve"> м</w:t>
      </w:r>
      <w:r>
        <w:rPr>
          <w:spacing w:val="-2"/>
          <w:szCs w:val="28"/>
        </w:rPr>
        <w:t>униципального</w:t>
      </w:r>
      <w:r>
        <w:rPr>
          <w:color w:val="000000"/>
          <w:spacing w:val="-2"/>
          <w:szCs w:val="28"/>
        </w:rPr>
        <w:t xml:space="preserve">     автономного учреждения «Богородицкий </w:t>
      </w:r>
      <w:r w:rsidR="009130F8">
        <w:rPr>
          <w:color w:val="000000"/>
          <w:spacing w:val="-2"/>
          <w:szCs w:val="28"/>
        </w:rPr>
        <w:t>физкультурно-оздоровительный комплекс</w:t>
      </w:r>
      <w:r>
        <w:rPr>
          <w:b w:val="0"/>
          <w:color w:val="000000"/>
          <w:spacing w:val="-2"/>
          <w:szCs w:val="28"/>
        </w:rPr>
        <w:t>»</w:t>
      </w:r>
    </w:p>
    <w:p w:rsidR="005174D9" w:rsidRDefault="005174D9" w:rsidP="005174D9">
      <w:pPr>
        <w:jc w:val="both"/>
      </w:pPr>
      <w:r>
        <w:t xml:space="preserve">    </w:t>
      </w:r>
    </w:p>
    <w:p w:rsidR="005174D9" w:rsidRDefault="005174D9" w:rsidP="005174D9">
      <w:pPr>
        <w:jc w:val="both"/>
      </w:pPr>
      <w:r>
        <w:t xml:space="preserve"> Рассмотрев представленный администрацией сельского поселения Богородицкий сельсовет проект решения о принятии Положения «Об оплате труда работников муниципального автономного учреждения «Богородицкий </w:t>
      </w:r>
      <w:r w:rsidR="009130F8">
        <w:t>физкультурно-оздоровительный комплекс</w:t>
      </w:r>
      <w:r>
        <w:t>»</w:t>
      </w:r>
      <w:r w:rsidR="009130F8">
        <w:t xml:space="preserve">, </w:t>
      </w:r>
      <w:r w:rsidR="0056618F">
        <w:t>руководствуясь</w:t>
      </w:r>
      <w:r>
        <w:tab/>
        <w:t>Уставом сельского поселения Богородицкий сельсовет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</w:p>
    <w:p w:rsidR="005174D9" w:rsidRDefault="005174D9" w:rsidP="005174D9"/>
    <w:p w:rsidR="005174D9" w:rsidRPr="00BC1634" w:rsidRDefault="005174D9" w:rsidP="005174D9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РЕШИЛ:</w:t>
      </w:r>
    </w:p>
    <w:p w:rsidR="005174D9" w:rsidRDefault="005174D9" w:rsidP="005174D9">
      <w:pPr>
        <w:pStyle w:val="2"/>
        <w:jc w:val="left"/>
        <w:rPr>
          <w:b/>
          <w:bCs/>
          <w:sz w:val="24"/>
        </w:rPr>
      </w:pPr>
    </w:p>
    <w:p w:rsidR="005174D9" w:rsidRDefault="005174D9" w:rsidP="005174D9">
      <w:pPr>
        <w:jc w:val="both"/>
      </w:pPr>
      <w:r>
        <w:t xml:space="preserve">1.Принять  Положение «Об оплате труда работников муниципального автономного учреждения  «Богородицкий </w:t>
      </w:r>
      <w:r w:rsidR="009130F8">
        <w:t>физкультурно-оздоровительный комплекс</w:t>
      </w:r>
      <w:r>
        <w:t>».</w:t>
      </w:r>
    </w:p>
    <w:p w:rsidR="005174D9" w:rsidRDefault="005174D9" w:rsidP="005174D9">
      <w:pPr>
        <w:ind w:right="-82"/>
        <w:jc w:val="both"/>
        <w:rPr>
          <w:b/>
          <w:bCs/>
        </w:rPr>
      </w:pPr>
      <w:r>
        <w:t>2. Направить указанный нормативно-правовой акт</w:t>
      </w:r>
      <w:r w:rsidR="009A0746">
        <w:t xml:space="preserve"> главе сельского поселения  </w:t>
      </w:r>
      <w:r>
        <w:t>для подписания и официального обнародования.</w:t>
      </w:r>
      <w:r>
        <w:rPr>
          <w:b/>
          <w:bCs/>
        </w:rPr>
        <w:t xml:space="preserve"> </w:t>
      </w:r>
    </w:p>
    <w:p w:rsidR="005174D9" w:rsidRDefault="005174D9" w:rsidP="005174D9">
      <w:pPr>
        <w:autoSpaceDE w:val="0"/>
        <w:autoSpaceDN w:val="0"/>
        <w:adjustRightInd w:val="0"/>
      </w:pPr>
      <w:proofErr w:type="gramStart"/>
      <w:r>
        <w:t xml:space="preserve">3.Считать утратившим силу Положение «Об оплате труда работников муниципального </w:t>
      </w:r>
      <w:r w:rsidR="008F5AF6">
        <w:t>автономного</w:t>
      </w:r>
      <w:r>
        <w:t xml:space="preserve"> учреждения  «Богородицкий </w:t>
      </w:r>
      <w:r w:rsidR="009130F8">
        <w:t>физкультурно-оздоровительный комплекс</w:t>
      </w:r>
      <w:r>
        <w:t>»  (принятое решением сессии Совета депутатов сельского поселения Богородицкий сельсовет</w:t>
      </w:r>
      <w:r w:rsidRPr="001B6893">
        <w:rPr>
          <w:rFonts w:cs="Arial"/>
          <w:b/>
          <w:color w:val="F79646"/>
          <w:sz w:val="28"/>
          <w:szCs w:val="28"/>
        </w:rPr>
        <w:t xml:space="preserve"> </w:t>
      </w:r>
      <w:r w:rsidRPr="001B6893">
        <w:rPr>
          <w:rFonts w:cs="Arial"/>
          <w:color w:val="000000"/>
        </w:rPr>
        <w:t xml:space="preserve">от </w:t>
      </w:r>
      <w:r w:rsidR="003144FC">
        <w:rPr>
          <w:rFonts w:cs="Arial"/>
          <w:color w:val="000000"/>
        </w:rPr>
        <w:t xml:space="preserve"> 14</w:t>
      </w:r>
      <w:r w:rsidRPr="001B6893">
        <w:rPr>
          <w:rFonts w:cs="Arial"/>
          <w:color w:val="000000"/>
        </w:rPr>
        <w:t>.</w:t>
      </w:r>
      <w:r w:rsidR="003144FC">
        <w:rPr>
          <w:rFonts w:cs="Arial"/>
          <w:color w:val="000000"/>
        </w:rPr>
        <w:t>03</w:t>
      </w:r>
      <w:r w:rsidRPr="001B6893">
        <w:rPr>
          <w:rFonts w:cs="Arial"/>
          <w:color w:val="000000"/>
        </w:rPr>
        <w:t>.2</w:t>
      </w:r>
      <w:r w:rsidR="003144FC">
        <w:rPr>
          <w:rFonts w:cs="Arial"/>
          <w:color w:val="000000"/>
        </w:rPr>
        <w:t>014</w:t>
      </w:r>
      <w:r w:rsidRPr="001B6893">
        <w:rPr>
          <w:rFonts w:cs="Arial"/>
          <w:color w:val="000000"/>
        </w:rPr>
        <w:t xml:space="preserve">г. № </w:t>
      </w:r>
      <w:r w:rsidR="009130F8">
        <w:rPr>
          <w:rFonts w:cs="Arial"/>
          <w:color w:val="000000"/>
        </w:rPr>
        <w:t>191</w:t>
      </w:r>
      <w:r w:rsidRPr="001B6893">
        <w:rPr>
          <w:rFonts w:cs="Arial"/>
          <w:color w:val="000000"/>
        </w:rPr>
        <w:t>-рс, с внесенными изменениями решениями сессий от 1</w:t>
      </w:r>
      <w:r w:rsidR="003144FC">
        <w:rPr>
          <w:rFonts w:cs="Arial"/>
          <w:color w:val="000000"/>
        </w:rPr>
        <w:t>2</w:t>
      </w:r>
      <w:r w:rsidRPr="001B6893">
        <w:rPr>
          <w:rFonts w:cs="Arial"/>
          <w:color w:val="000000"/>
        </w:rPr>
        <w:t>.0</w:t>
      </w:r>
      <w:r w:rsidR="003144FC">
        <w:rPr>
          <w:rFonts w:cs="Arial"/>
          <w:color w:val="000000"/>
        </w:rPr>
        <w:t>8</w:t>
      </w:r>
      <w:r w:rsidRPr="001B6893">
        <w:rPr>
          <w:rFonts w:cs="Arial"/>
          <w:color w:val="000000"/>
        </w:rPr>
        <w:t>.201</w:t>
      </w:r>
      <w:r w:rsidR="003144FC">
        <w:rPr>
          <w:rFonts w:cs="Arial"/>
          <w:color w:val="000000"/>
        </w:rPr>
        <w:t>4</w:t>
      </w:r>
      <w:r w:rsidRPr="001B6893">
        <w:rPr>
          <w:rFonts w:cs="Arial"/>
          <w:color w:val="000000"/>
        </w:rPr>
        <w:t xml:space="preserve">г.№ </w:t>
      </w:r>
      <w:r w:rsidR="009130F8">
        <w:rPr>
          <w:rFonts w:cs="Arial"/>
          <w:color w:val="000000"/>
        </w:rPr>
        <w:t>205</w:t>
      </w:r>
      <w:r w:rsidRPr="001B6893">
        <w:rPr>
          <w:rFonts w:cs="Arial"/>
          <w:color w:val="000000"/>
        </w:rPr>
        <w:t>-рс,</w:t>
      </w:r>
      <w:r w:rsidR="003144FC">
        <w:rPr>
          <w:rFonts w:cs="Arial"/>
          <w:color w:val="000000"/>
        </w:rPr>
        <w:t xml:space="preserve"> </w:t>
      </w:r>
      <w:r w:rsidR="009130F8">
        <w:rPr>
          <w:rFonts w:cs="Arial"/>
          <w:color w:val="000000"/>
        </w:rPr>
        <w:t xml:space="preserve"> </w:t>
      </w:r>
      <w:r w:rsidRPr="001B6893">
        <w:rPr>
          <w:rFonts w:cs="Arial"/>
          <w:color w:val="000000"/>
        </w:rPr>
        <w:t xml:space="preserve">от </w:t>
      </w:r>
      <w:r w:rsidR="003144FC">
        <w:rPr>
          <w:rFonts w:cs="Arial"/>
          <w:color w:val="000000"/>
        </w:rPr>
        <w:t>14</w:t>
      </w:r>
      <w:r w:rsidRPr="001B6893">
        <w:rPr>
          <w:rFonts w:cs="Arial"/>
          <w:color w:val="000000"/>
        </w:rPr>
        <w:t>.</w:t>
      </w:r>
      <w:r w:rsidR="003144FC">
        <w:rPr>
          <w:rFonts w:cs="Arial"/>
          <w:color w:val="000000"/>
        </w:rPr>
        <w:t>01</w:t>
      </w:r>
      <w:r w:rsidRPr="001B6893">
        <w:rPr>
          <w:rFonts w:cs="Arial"/>
          <w:color w:val="000000"/>
        </w:rPr>
        <w:t>.201</w:t>
      </w:r>
      <w:r w:rsidR="003144FC">
        <w:rPr>
          <w:rFonts w:cs="Arial"/>
          <w:color w:val="000000"/>
        </w:rPr>
        <w:t>5</w:t>
      </w:r>
      <w:r w:rsidRPr="001B6893">
        <w:rPr>
          <w:rFonts w:cs="Arial"/>
          <w:color w:val="000000"/>
        </w:rPr>
        <w:t xml:space="preserve">г. № </w:t>
      </w:r>
      <w:r w:rsidR="009130F8">
        <w:rPr>
          <w:rFonts w:cs="Arial"/>
          <w:color w:val="000000"/>
        </w:rPr>
        <w:t>229-рс.</w:t>
      </w:r>
      <w:proofErr w:type="gramEnd"/>
    </w:p>
    <w:p w:rsidR="005174D9" w:rsidRDefault="005174D9" w:rsidP="005174D9">
      <w:pPr>
        <w:ind w:right="-82"/>
        <w:jc w:val="both"/>
      </w:pPr>
      <w:r>
        <w:t xml:space="preserve">4. Настоящее решение  вступает в силу со дня его обнародования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января 201</w:t>
      </w:r>
      <w:r w:rsidR="003144FC">
        <w:t>6</w:t>
      </w:r>
      <w:r>
        <w:t>года.</w:t>
      </w:r>
    </w:p>
    <w:p w:rsidR="005174D9" w:rsidRDefault="005174D9" w:rsidP="005174D9">
      <w:pPr>
        <w:pStyle w:val="2"/>
        <w:ind w:right="-274"/>
        <w:rPr>
          <w:b/>
          <w:bCs/>
          <w:sz w:val="24"/>
        </w:rPr>
      </w:pPr>
    </w:p>
    <w:p w:rsidR="005174D9" w:rsidRDefault="005174D9" w:rsidP="005174D9">
      <w:pPr>
        <w:pStyle w:val="2"/>
        <w:ind w:right="-274"/>
        <w:rPr>
          <w:b/>
          <w:bCs/>
          <w:sz w:val="24"/>
        </w:rPr>
      </w:pPr>
    </w:p>
    <w:p w:rsidR="005174D9" w:rsidRDefault="005174D9" w:rsidP="005174D9">
      <w:pPr>
        <w:pStyle w:val="2"/>
        <w:ind w:right="-274"/>
        <w:rPr>
          <w:sz w:val="24"/>
        </w:rPr>
      </w:pPr>
      <w:r>
        <w:rPr>
          <w:b/>
          <w:bCs/>
          <w:sz w:val="24"/>
        </w:rPr>
        <w:t>Председатель Совета депутатов</w:t>
      </w:r>
      <w:r>
        <w:rPr>
          <w:sz w:val="24"/>
        </w:rPr>
        <w:tab/>
      </w:r>
    </w:p>
    <w:p w:rsidR="005174D9" w:rsidRDefault="005174D9" w:rsidP="005174D9">
      <w:pPr>
        <w:pStyle w:val="2"/>
        <w:ind w:right="-274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сельского поселения</w:t>
      </w:r>
    </w:p>
    <w:p w:rsidR="005174D9" w:rsidRPr="00BC1634" w:rsidRDefault="005174D9" w:rsidP="005174D9">
      <w:pPr>
        <w:pStyle w:val="2"/>
        <w:ind w:right="-274"/>
        <w:rPr>
          <w:b/>
          <w:bCs/>
          <w:sz w:val="24"/>
        </w:rPr>
      </w:pPr>
      <w:r>
        <w:rPr>
          <w:b/>
          <w:sz w:val="24"/>
        </w:rPr>
        <w:t xml:space="preserve"> Богородицкий сельсовет</w:t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>
        <w:rPr>
          <w:b/>
          <w:sz w:val="24"/>
        </w:rPr>
        <w:t xml:space="preserve">А.И. Овчинников </w:t>
      </w:r>
    </w:p>
    <w:p w:rsidR="005174D9" w:rsidRPr="005174D9" w:rsidRDefault="005174D9" w:rsidP="005174D9">
      <w:pPr>
        <w:shd w:val="clear" w:color="auto" w:fill="FFFFFF"/>
        <w:tabs>
          <w:tab w:val="num" w:pos="495"/>
        </w:tabs>
        <w:spacing w:line="317" w:lineRule="exact"/>
        <w:rPr>
          <w:color w:val="000000"/>
          <w:spacing w:val="-4"/>
          <w:sz w:val="28"/>
          <w:szCs w:val="28"/>
        </w:rPr>
      </w:pPr>
      <w:r>
        <w:tab/>
      </w:r>
      <w:r>
        <w:rPr>
          <w:color w:val="000000"/>
          <w:spacing w:val="-4"/>
          <w:sz w:val="28"/>
          <w:szCs w:val="28"/>
        </w:rPr>
        <w:t xml:space="preserve">                                                    </w:t>
      </w:r>
    </w:p>
    <w:p w:rsidR="005174D9" w:rsidRDefault="005174D9"/>
    <w:p w:rsidR="005174D9" w:rsidRDefault="005174D9"/>
    <w:p w:rsidR="005174D9" w:rsidRDefault="005174D9"/>
    <w:p w:rsidR="005174D9" w:rsidRDefault="005174D9"/>
    <w:p w:rsidR="00753CE2" w:rsidRDefault="00753CE2" w:rsidP="005174D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</w:p>
    <w:p w:rsidR="00AB48EC" w:rsidRDefault="00AB48EC" w:rsidP="00AB48EC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B48EC" w:rsidRPr="00AB48EC" w:rsidRDefault="00AB48EC" w:rsidP="00AB48EC">
      <w:pPr>
        <w:rPr>
          <w:sz w:val="28"/>
          <w:szCs w:val="28"/>
        </w:rPr>
      </w:pPr>
      <w:r>
        <w:rPr>
          <w:b/>
          <w:sz w:val="26"/>
          <w:szCs w:val="26"/>
        </w:rPr>
        <w:tab/>
      </w:r>
    </w:p>
    <w:tbl>
      <w:tblPr>
        <w:tblpPr w:leftFromText="180" w:rightFromText="180" w:vertAnchor="page" w:horzAnchor="margin" w:tblpY="1501"/>
        <w:tblW w:w="10173" w:type="dxa"/>
        <w:tblLook w:val="0000"/>
      </w:tblPr>
      <w:tblGrid>
        <w:gridCol w:w="4928"/>
        <w:gridCol w:w="5245"/>
      </w:tblGrid>
      <w:tr w:rsidR="00AB48EC" w:rsidRPr="001A3C5F" w:rsidTr="00AB48EC">
        <w:trPr>
          <w:trHeight w:val="2104"/>
        </w:trPr>
        <w:tc>
          <w:tcPr>
            <w:tcW w:w="4928" w:type="dxa"/>
          </w:tcPr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A3C5F">
              <w:rPr>
                <w:color w:val="000000"/>
                <w:sz w:val="26"/>
                <w:szCs w:val="26"/>
              </w:rPr>
              <w:t>«СОГЛАСОВАНО»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AB48EC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сельского поселения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Богородицкий сельсовет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</w:t>
            </w:r>
            <w:r w:rsidR="009130F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Овчинников А.И.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AB48EC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AB48EC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«УТВЕРЖДАЮ»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</w:t>
            </w:r>
            <w:r w:rsidRPr="001A3C5F">
              <w:rPr>
                <w:color w:val="000000"/>
                <w:sz w:val="26"/>
                <w:szCs w:val="26"/>
              </w:rPr>
              <w:t xml:space="preserve">иректор 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1A3C5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АУ «Богородицкий </w:t>
            </w:r>
            <w:r w:rsidR="009130F8">
              <w:rPr>
                <w:color w:val="000000"/>
                <w:sz w:val="26"/>
                <w:szCs w:val="26"/>
              </w:rPr>
              <w:t>ФО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1A3C5F">
              <w:rPr>
                <w:color w:val="000000"/>
                <w:sz w:val="26"/>
                <w:szCs w:val="26"/>
              </w:rPr>
              <w:t>»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9130F8">
              <w:rPr>
                <w:color w:val="000000"/>
                <w:sz w:val="26"/>
                <w:szCs w:val="26"/>
              </w:rPr>
              <w:t>_____________</w:t>
            </w:r>
            <w:r w:rsidR="00CB0199">
              <w:rPr>
                <w:color w:val="000000"/>
                <w:sz w:val="26"/>
                <w:szCs w:val="26"/>
              </w:rPr>
              <w:t xml:space="preserve"> </w:t>
            </w:r>
            <w:r w:rsidR="009130F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130F8">
              <w:rPr>
                <w:color w:val="000000"/>
                <w:sz w:val="26"/>
                <w:szCs w:val="26"/>
              </w:rPr>
              <w:t>ОвчинниковаО</w:t>
            </w:r>
            <w:r>
              <w:rPr>
                <w:color w:val="000000"/>
                <w:sz w:val="26"/>
                <w:szCs w:val="26"/>
              </w:rPr>
              <w:t>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B48EC" w:rsidRDefault="00AB48EC" w:rsidP="005174D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</w:p>
    <w:p w:rsidR="00AB48EC" w:rsidRDefault="00AB48EC" w:rsidP="005174D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</w:p>
    <w:p w:rsidR="00A96EF7" w:rsidRPr="000F0A15" w:rsidRDefault="00A96EF7" w:rsidP="00A96E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ПОЛОЖЕНИЕ</w:t>
      </w:r>
    </w:p>
    <w:p w:rsidR="00753CE2" w:rsidRDefault="00A96EF7" w:rsidP="00A96E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об оплате труда работников муниципального</w:t>
      </w:r>
      <w:r>
        <w:rPr>
          <w:b/>
          <w:bCs/>
          <w:color w:val="000000"/>
          <w:sz w:val="26"/>
          <w:szCs w:val="26"/>
        </w:rPr>
        <w:t xml:space="preserve"> автономного</w:t>
      </w:r>
      <w:r w:rsidR="009130F8">
        <w:rPr>
          <w:b/>
          <w:bCs/>
          <w:color w:val="000000"/>
          <w:sz w:val="26"/>
          <w:szCs w:val="26"/>
        </w:rPr>
        <w:t xml:space="preserve"> учреждения </w:t>
      </w:r>
      <w:r>
        <w:rPr>
          <w:b/>
          <w:bCs/>
          <w:color w:val="000000"/>
          <w:sz w:val="26"/>
          <w:szCs w:val="26"/>
        </w:rPr>
        <w:t xml:space="preserve">  </w:t>
      </w:r>
      <w:r w:rsidR="00753CE2">
        <w:rPr>
          <w:b/>
          <w:bCs/>
          <w:color w:val="000000"/>
          <w:sz w:val="26"/>
          <w:szCs w:val="26"/>
        </w:rPr>
        <w:t>«</w:t>
      </w:r>
      <w:r w:rsidR="00DF559A">
        <w:rPr>
          <w:b/>
          <w:bCs/>
          <w:color w:val="000000"/>
          <w:sz w:val="26"/>
          <w:szCs w:val="26"/>
        </w:rPr>
        <w:t xml:space="preserve">Богородицкий </w:t>
      </w:r>
      <w:r w:rsidR="009130F8">
        <w:rPr>
          <w:b/>
          <w:bCs/>
          <w:color w:val="000000"/>
          <w:sz w:val="26"/>
          <w:szCs w:val="26"/>
        </w:rPr>
        <w:t>ФО</w:t>
      </w:r>
      <w:r w:rsidR="00DF559A">
        <w:rPr>
          <w:b/>
          <w:bCs/>
          <w:color w:val="000000"/>
          <w:sz w:val="26"/>
          <w:szCs w:val="26"/>
        </w:rPr>
        <w:t>К</w:t>
      </w:r>
      <w:r w:rsidR="00753CE2" w:rsidRPr="000F0A15">
        <w:rPr>
          <w:b/>
          <w:bCs/>
          <w:color w:val="000000"/>
          <w:sz w:val="26"/>
          <w:szCs w:val="26"/>
        </w:rPr>
        <w:t>»</w:t>
      </w:r>
    </w:p>
    <w:p w:rsidR="00753CE2" w:rsidRDefault="00753CE2" w:rsidP="0018594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2016 год</w:t>
      </w:r>
    </w:p>
    <w:p w:rsidR="00753CE2" w:rsidRPr="000F0A15" w:rsidRDefault="00753CE2" w:rsidP="0018594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ОБЩИЕ ПОЛОЖЕНИЯ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1.1.    Настоящее    </w:t>
      </w:r>
      <w:r>
        <w:rPr>
          <w:color w:val="000000"/>
          <w:sz w:val="26"/>
          <w:szCs w:val="26"/>
        </w:rPr>
        <w:t>«П</w:t>
      </w:r>
      <w:r w:rsidRPr="000F0A15">
        <w:rPr>
          <w:color w:val="000000"/>
          <w:sz w:val="26"/>
          <w:szCs w:val="26"/>
        </w:rPr>
        <w:t>оложение    об    оплате    труда    работников   М</w:t>
      </w:r>
      <w:r>
        <w:rPr>
          <w:color w:val="000000"/>
          <w:sz w:val="26"/>
          <w:szCs w:val="26"/>
        </w:rPr>
        <w:t>А</w:t>
      </w:r>
      <w:r w:rsidRPr="000F0A15">
        <w:rPr>
          <w:color w:val="000000"/>
          <w:sz w:val="26"/>
          <w:szCs w:val="26"/>
        </w:rPr>
        <w:t>У «</w:t>
      </w:r>
      <w:r w:rsidR="00DF559A">
        <w:rPr>
          <w:color w:val="000000"/>
          <w:sz w:val="26"/>
          <w:szCs w:val="26"/>
        </w:rPr>
        <w:t xml:space="preserve">Богородицкий </w:t>
      </w:r>
      <w:r w:rsidR="00060B99">
        <w:rPr>
          <w:color w:val="000000"/>
          <w:sz w:val="26"/>
          <w:szCs w:val="26"/>
        </w:rPr>
        <w:t>ФО</w:t>
      </w:r>
      <w:r w:rsidR="00DF559A">
        <w:rPr>
          <w:color w:val="000000"/>
          <w:sz w:val="26"/>
          <w:szCs w:val="26"/>
        </w:rPr>
        <w:t>К</w:t>
      </w:r>
      <w:r w:rsidRPr="000F0A1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(далее </w:t>
      </w:r>
      <w:r>
        <w:rPr>
          <w:color w:val="000000"/>
          <w:sz w:val="26"/>
          <w:szCs w:val="26"/>
        </w:rPr>
        <w:t>–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Учреждение)»</w:t>
      </w:r>
      <w:r w:rsidRPr="000F0A15">
        <w:rPr>
          <w:color w:val="000000"/>
          <w:sz w:val="26"/>
          <w:szCs w:val="26"/>
        </w:rPr>
        <w:t xml:space="preserve"> (далее - </w:t>
      </w:r>
      <w:r>
        <w:rPr>
          <w:color w:val="000000"/>
          <w:sz w:val="26"/>
          <w:szCs w:val="26"/>
        </w:rPr>
        <w:t>Положение</w:t>
      </w:r>
      <w:r w:rsidRPr="000F0A1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разработано в соответствии с Трудовым кодексом РФ, постановлениями  Правительства  РФ  и администрации Липецкой  области; Решени</w:t>
      </w:r>
      <w:r w:rsidR="0056618F">
        <w:rPr>
          <w:color w:val="000000"/>
          <w:sz w:val="26"/>
          <w:szCs w:val="26"/>
        </w:rPr>
        <w:t>ем</w:t>
      </w:r>
      <w:r w:rsidRPr="000F0A15">
        <w:rPr>
          <w:color w:val="000000"/>
          <w:sz w:val="26"/>
          <w:szCs w:val="26"/>
        </w:rPr>
        <w:t xml:space="preserve"> сесси</w:t>
      </w:r>
      <w:r w:rsidR="0056618F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Совета депутатов</w:t>
      </w:r>
      <w:r>
        <w:rPr>
          <w:color w:val="000000"/>
          <w:sz w:val="26"/>
          <w:szCs w:val="26"/>
        </w:rPr>
        <w:t xml:space="preserve"> сельского поселения </w:t>
      </w:r>
      <w:r w:rsidR="005947D5">
        <w:rPr>
          <w:color w:val="000000"/>
          <w:sz w:val="26"/>
          <w:szCs w:val="26"/>
        </w:rPr>
        <w:t>Богородицкий</w:t>
      </w:r>
      <w:r>
        <w:rPr>
          <w:color w:val="000000"/>
          <w:sz w:val="26"/>
          <w:szCs w:val="26"/>
        </w:rPr>
        <w:t xml:space="preserve"> сельсовет</w:t>
      </w:r>
      <w:r w:rsidRPr="000F0A15">
        <w:rPr>
          <w:color w:val="000000"/>
          <w:sz w:val="26"/>
          <w:szCs w:val="26"/>
        </w:rPr>
        <w:t>; постановлениями администрации Добринского муниципального района</w:t>
      </w:r>
      <w:r w:rsidRPr="00381E9A"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</w:t>
      </w:r>
      <w:r w:rsidRPr="00F42D77">
        <w:rPr>
          <w:sz w:val="26"/>
          <w:szCs w:val="26"/>
        </w:rPr>
        <w:t>Планом мероприятий («дорожной картой») «Изменения, направленные на повышение эффективности сферы</w:t>
      </w:r>
      <w:r w:rsidR="00060B99">
        <w:rPr>
          <w:sz w:val="26"/>
          <w:szCs w:val="26"/>
        </w:rPr>
        <w:t xml:space="preserve"> физической</w:t>
      </w:r>
      <w:r w:rsidRPr="00F42D77">
        <w:rPr>
          <w:sz w:val="26"/>
          <w:szCs w:val="26"/>
        </w:rPr>
        <w:t xml:space="preserve"> культуры</w:t>
      </w:r>
      <w:r w:rsidR="00060B99">
        <w:rPr>
          <w:sz w:val="26"/>
          <w:szCs w:val="26"/>
        </w:rPr>
        <w:t xml:space="preserve"> и спорта</w:t>
      </w:r>
      <w:r w:rsidRPr="00F42D77">
        <w:rPr>
          <w:sz w:val="26"/>
          <w:szCs w:val="26"/>
        </w:rPr>
        <w:t xml:space="preserve"> </w:t>
      </w:r>
      <w:r w:rsidR="005947D5">
        <w:rPr>
          <w:sz w:val="26"/>
          <w:szCs w:val="26"/>
        </w:rPr>
        <w:t xml:space="preserve">МАУ «Богородицкий </w:t>
      </w:r>
      <w:r w:rsidR="00060B99">
        <w:rPr>
          <w:sz w:val="26"/>
          <w:szCs w:val="26"/>
        </w:rPr>
        <w:t>ФО</w:t>
      </w:r>
      <w:r w:rsidR="005947D5">
        <w:rPr>
          <w:sz w:val="26"/>
          <w:szCs w:val="26"/>
        </w:rPr>
        <w:t>К»</w:t>
      </w:r>
      <w:r w:rsidRPr="00F42D77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период </w:t>
      </w:r>
      <w:r w:rsidRPr="00F42D77">
        <w:rPr>
          <w:sz w:val="26"/>
          <w:szCs w:val="26"/>
        </w:rPr>
        <w:t xml:space="preserve">2013-2018 годы», </w:t>
      </w:r>
      <w:r w:rsidRPr="000F0A15">
        <w:rPr>
          <w:color w:val="000000"/>
          <w:sz w:val="26"/>
          <w:szCs w:val="26"/>
        </w:rPr>
        <w:t>другими законодательными и нормативными  правовыми актами, регулирующими вопросы оплаты труда.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Настоящее Положение принято общим собранием трудового коллектива, утверждено приказом по учреждению, и вступает в силу с 01 января 2016 года.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Настоящее Положение распространяется на всех лиц, ведущих в учреждении трудовую деятельность на основании трудовых договоров (дале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1.5. По инициативе группы работников учреждения, директора по согласованию с Советом трудового коллектива и собрания коллектива учреждения, Положение (его отдельные пункты) могут быть изменены.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6</w:t>
      </w:r>
      <w:r w:rsidRPr="000F0A15">
        <w:rPr>
          <w:color w:val="000000"/>
          <w:sz w:val="26"/>
          <w:szCs w:val="26"/>
        </w:rPr>
        <w:t xml:space="preserve">.  </w:t>
      </w:r>
      <w:r w:rsidRPr="000F0A15">
        <w:rPr>
          <w:sz w:val="26"/>
          <w:szCs w:val="26"/>
        </w:rPr>
        <w:t xml:space="preserve">Положение предусматривает отраслевой принцип </w:t>
      </w:r>
      <w:proofErr w:type="gramStart"/>
      <w:r w:rsidRPr="000F0A15">
        <w:rPr>
          <w:sz w:val="26"/>
          <w:szCs w:val="26"/>
        </w:rPr>
        <w:t>системы оплаты труда работников учреждения</w:t>
      </w:r>
      <w:proofErr w:type="gramEnd"/>
      <w:r w:rsidRPr="000F0A15">
        <w:rPr>
          <w:sz w:val="26"/>
          <w:szCs w:val="26"/>
        </w:rPr>
        <w:t xml:space="preserve"> на основе базового оклада с учетом выплат компенсационного и стимулирующего характера.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>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1.8.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753CE2" w:rsidRPr="00D13EFF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 w:rsidRPr="00D13EFF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D13EFF">
        <w:rPr>
          <w:sz w:val="26"/>
          <w:szCs w:val="26"/>
        </w:rPr>
        <w:t>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D13EFF">
        <w:rPr>
          <w:sz w:val="26"/>
          <w:szCs w:val="26"/>
        </w:rPr>
        <w:t>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753CE2" w:rsidRPr="00D13EFF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2. ПОРЯДОК И УСЛОВИЯ ОПЛАТЫ ТРУДА.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753CE2" w:rsidRPr="00F2199B" w:rsidRDefault="00753CE2" w:rsidP="00EC3E2C">
      <w:pPr>
        <w:numPr>
          <w:ilvl w:val="1"/>
          <w:numId w:val="1"/>
        </w:numPr>
        <w:shd w:val="clear" w:color="auto" w:fill="FFFFFF"/>
        <w:tabs>
          <w:tab w:val="clear" w:pos="91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  <w:i/>
          <w:iCs/>
          <w:color w:val="000000"/>
        </w:rPr>
      </w:pPr>
      <w:r w:rsidRPr="00F2199B">
        <w:rPr>
          <w:b/>
          <w:bCs/>
          <w:i/>
          <w:iCs/>
          <w:color w:val="000000"/>
        </w:rPr>
        <w:t>ОСНОВНЫЕ УСЛОВИЯ ОПЛАТЫ ТРУДА: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2.1.1. </w:t>
      </w:r>
      <w:r w:rsidRPr="003255D2">
        <w:rPr>
          <w:color w:val="000000"/>
          <w:sz w:val="26"/>
          <w:szCs w:val="26"/>
        </w:rPr>
        <w:t>Формирование фонда оплаты труда учреждения осуществляется в пределах объема средств на текущий финансовый год.</w:t>
      </w:r>
      <w:r>
        <w:rPr>
          <w:color w:val="000000"/>
          <w:sz w:val="26"/>
          <w:szCs w:val="26"/>
        </w:rPr>
        <w:t xml:space="preserve"> </w:t>
      </w:r>
      <w:r w:rsidRPr="003255D2">
        <w:rPr>
          <w:color w:val="000000"/>
          <w:sz w:val="26"/>
          <w:szCs w:val="26"/>
        </w:rPr>
        <w:t>Годовой фонд оплаты труда работников учреждения формируется за счет следующих выплат: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55D2">
        <w:rPr>
          <w:color w:val="000000"/>
          <w:sz w:val="26"/>
          <w:szCs w:val="26"/>
        </w:rPr>
        <w:t>должностной оклад</w:t>
      </w:r>
      <w:r>
        <w:rPr>
          <w:color w:val="000000"/>
          <w:sz w:val="26"/>
          <w:szCs w:val="26"/>
        </w:rPr>
        <w:t>, формируемый из размера тарифной ставки, увеличенной на 25% для специалистов отрасли за работу в сельской местности</w:t>
      </w:r>
      <w:r w:rsidRPr="003255D2">
        <w:rPr>
          <w:color w:val="000000"/>
          <w:sz w:val="26"/>
          <w:szCs w:val="26"/>
        </w:rPr>
        <w:t>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753CE2" w:rsidRPr="00375B4D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- выплаты стимулирующего характера: за стаж работы в </w:t>
      </w:r>
      <w:r w:rsidR="00060B99">
        <w:rPr>
          <w:color w:val="000000"/>
          <w:sz w:val="26"/>
          <w:szCs w:val="26"/>
        </w:rPr>
        <w:t>учреждениях физ</w:t>
      </w:r>
      <w:r>
        <w:rPr>
          <w:color w:val="000000"/>
          <w:sz w:val="26"/>
          <w:szCs w:val="26"/>
        </w:rPr>
        <w:t>культур</w:t>
      </w:r>
      <w:r w:rsidR="00060B99">
        <w:rPr>
          <w:color w:val="000000"/>
          <w:sz w:val="26"/>
          <w:szCs w:val="26"/>
        </w:rPr>
        <w:t>ы и спорта</w:t>
      </w:r>
      <w:r>
        <w:rPr>
          <w:color w:val="000000"/>
          <w:sz w:val="26"/>
          <w:szCs w:val="26"/>
        </w:rPr>
        <w:t xml:space="preserve">, за интенсивность высокие результаты труда и качество выполняемых работ; за почетное звание «Заслуженный» и работающим по </w:t>
      </w:r>
      <w:r>
        <w:rPr>
          <w:color w:val="000000"/>
          <w:sz w:val="26"/>
          <w:szCs w:val="26"/>
        </w:rPr>
        <w:lastRenderedPageBreak/>
        <w:t xml:space="preserve">соответствующему профилю; премиальные выплаты по итогам работы; </w:t>
      </w:r>
      <w:r w:rsidR="00375B4D" w:rsidRPr="00375B4D">
        <w:rPr>
          <w:color w:val="000000" w:themeColor="text1"/>
          <w:sz w:val="26"/>
          <w:szCs w:val="26"/>
        </w:rPr>
        <w:t>выплаты в качестве материального стимулирования.</w:t>
      </w:r>
    </w:p>
    <w:p w:rsidR="00753CE2" w:rsidRPr="003255D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2.1.2. </w:t>
      </w:r>
      <w:r w:rsidRPr="003255D2">
        <w:rPr>
          <w:color w:val="000000"/>
          <w:sz w:val="26"/>
          <w:szCs w:val="26"/>
        </w:rPr>
        <w:t>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753CE2" w:rsidRPr="003255D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3255D2">
        <w:rPr>
          <w:color w:val="000000"/>
          <w:sz w:val="26"/>
          <w:szCs w:val="26"/>
        </w:rPr>
        <w:t>а) численность работников, предусмотренная штатным расписанием;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3255D2">
        <w:rPr>
          <w:color w:val="000000"/>
          <w:sz w:val="26"/>
          <w:szCs w:val="26"/>
        </w:rPr>
        <w:t xml:space="preserve">б) </w:t>
      </w:r>
      <w:r>
        <w:rPr>
          <w:color w:val="000000"/>
          <w:sz w:val="26"/>
          <w:szCs w:val="26"/>
        </w:rPr>
        <w:t xml:space="preserve">размеры </w:t>
      </w:r>
      <w:r w:rsidRPr="003255D2">
        <w:rPr>
          <w:color w:val="000000"/>
          <w:sz w:val="26"/>
          <w:szCs w:val="26"/>
        </w:rPr>
        <w:t>оклад</w:t>
      </w:r>
      <w:r>
        <w:rPr>
          <w:color w:val="000000"/>
          <w:sz w:val="26"/>
          <w:szCs w:val="26"/>
        </w:rPr>
        <w:t>ов</w:t>
      </w:r>
      <w:r w:rsidRPr="003255D2">
        <w:rPr>
          <w:color w:val="000000"/>
          <w:sz w:val="26"/>
          <w:szCs w:val="26"/>
        </w:rPr>
        <w:t xml:space="preserve">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753CE2" w:rsidRDefault="0056618F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требований единого </w:t>
      </w:r>
      <w:proofErr w:type="spellStart"/>
      <w:r>
        <w:rPr>
          <w:color w:val="000000"/>
          <w:sz w:val="26"/>
          <w:szCs w:val="26"/>
        </w:rPr>
        <w:t>тариф</w:t>
      </w:r>
      <w:r w:rsidR="00060B99">
        <w:rPr>
          <w:color w:val="000000"/>
          <w:sz w:val="26"/>
          <w:szCs w:val="26"/>
        </w:rPr>
        <w:t>н</w:t>
      </w:r>
      <w:proofErr w:type="gramStart"/>
      <w:r>
        <w:rPr>
          <w:color w:val="000000"/>
          <w:sz w:val="26"/>
          <w:szCs w:val="26"/>
        </w:rPr>
        <w:t>о</w:t>
      </w:r>
      <w:proofErr w:type="spellEnd"/>
      <w:r>
        <w:rPr>
          <w:color w:val="000000"/>
          <w:sz w:val="26"/>
          <w:szCs w:val="26"/>
        </w:rPr>
        <w:t>-</w:t>
      </w:r>
      <w:proofErr w:type="gramEnd"/>
      <w:r w:rsidR="00753CE2">
        <w:rPr>
          <w:color w:val="000000"/>
          <w:sz w:val="26"/>
          <w:szCs w:val="26"/>
        </w:rPr>
        <w:t xml:space="preserve"> квалификационного справочника работ и профессий рабочих;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требований единого квалификационного справочника должностей руководителей и специалистов и служащих;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государственных гарантий по оплате труда;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перечней видов выплат компенсационного и стимулирующего характера;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другими нормативн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правовыми актами.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 </w:t>
      </w:r>
      <w:r w:rsidRPr="00A93D57">
        <w:rPr>
          <w:b/>
          <w:bCs/>
          <w:i/>
          <w:iCs/>
          <w:color w:val="000000"/>
          <w:sz w:val="26"/>
          <w:szCs w:val="26"/>
        </w:rPr>
        <w:t>ДОЛЖНОСТНЫЕ ОКЛАДЫ (ТАРИФНЫЕ СТАВКИ)</w:t>
      </w:r>
      <w:r>
        <w:rPr>
          <w:color w:val="000000"/>
          <w:sz w:val="26"/>
          <w:szCs w:val="26"/>
        </w:rPr>
        <w:t xml:space="preserve"> – фиксированный </w:t>
      </w:r>
      <w:proofErr w:type="gramStart"/>
      <w:r>
        <w:rPr>
          <w:color w:val="000000"/>
          <w:sz w:val="26"/>
          <w:szCs w:val="26"/>
        </w:rPr>
        <w:t>размер оплаты труда</w:t>
      </w:r>
      <w:proofErr w:type="gramEnd"/>
      <w:r>
        <w:rPr>
          <w:color w:val="000000"/>
          <w:sz w:val="26"/>
          <w:szCs w:val="26"/>
        </w:rPr>
        <w:t>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56618F" w:rsidRPr="0056618F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2.2.1. </w:t>
      </w:r>
      <w:r w:rsidRPr="000F0A15">
        <w:rPr>
          <w:color w:val="000000"/>
          <w:sz w:val="26"/>
          <w:szCs w:val="26"/>
        </w:rPr>
        <w:t xml:space="preserve">Должностные оклады руководителям и специалистам учреждения устанавливаются согласно Приложению № </w:t>
      </w:r>
      <w:r w:rsidR="00085EB5">
        <w:rPr>
          <w:color w:val="000000"/>
          <w:sz w:val="26"/>
          <w:szCs w:val="26"/>
        </w:rPr>
        <w:t>1</w:t>
      </w:r>
      <w:r w:rsidRPr="000F0A15">
        <w:rPr>
          <w:color w:val="000000"/>
          <w:sz w:val="26"/>
          <w:szCs w:val="26"/>
        </w:rPr>
        <w:t xml:space="preserve"> к «Положению «Об оплате труда работников муниципальн</w:t>
      </w:r>
      <w:r>
        <w:rPr>
          <w:color w:val="000000"/>
          <w:sz w:val="26"/>
          <w:szCs w:val="26"/>
        </w:rPr>
        <w:t xml:space="preserve">ых автономных </w:t>
      </w:r>
      <w:r w:rsidRPr="000F0A15">
        <w:rPr>
          <w:color w:val="000000"/>
          <w:sz w:val="26"/>
          <w:szCs w:val="26"/>
        </w:rPr>
        <w:t xml:space="preserve">учреждений», </w:t>
      </w:r>
      <w:r>
        <w:rPr>
          <w:color w:val="000000"/>
          <w:sz w:val="26"/>
          <w:szCs w:val="26"/>
        </w:rPr>
        <w:t>принятому</w:t>
      </w:r>
      <w:r w:rsidRPr="000F0A15">
        <w:rPr>
          <w:color w:val="000000"/>
          <w:sz w:val="26"/>
          <w:szCs w:val="26"/>
        </w:rPr>
        <w:t xml:space="preserve"> </w:t>
      </w:r>
      <w:r w:rsidRPr="0056618F">
        <w:rPr>
          <w:color w:val="000000" w:themeColor="text1"/>
          <w:sz w:val="26"/>
          <w:szCs w:val="26"/>
        </w:rPr>
        <w:t xml:space="preserve">Решением сессии сельского Совета депутатов от </w:t>
      </w:r>
      <w:r w:rsidR="0056618F" w:rsidRPr="0056618F">
        <w:rPr>
          <w:color w:val="000000" w:themeColor="text1"/>
          <w:sz w:val="26"/>
          <w:szCs w:val="26"/>
        </w:rPr>
        <w:t>15</w:t>
      </w:r>
      <w:r w:rsidR="00375B4D" w:rsidRPr="0056618F">
        <w:rPr>
          <w:color w:val="000000" w:themeColor="text1"/>
          <w:sz w:val="26"/>
          <w:szCs w:val="26"/>
        </w:rPr>
        <w:t xml:space="preserve"> марта</w:t>
      </w:r>
      <w:r w:rsidR="00060B99">
        <w:rPr>
          <w:color w:val="000000" w:themeColor="text1"/>
          <w:sz w:val="26"/>
          <w:szCs w:val="26"/>
        </w:rPr>
        <w:t xml:space="preserve"> </w:t>
      </w:r>
      <w:r w:rsidRPr="0056618F">
        <w:rPr>
          <w:color w:val="000000" w:themeColor="text1"/>
          <w:sz w:val="26"/>
          <w:szCs w:val="26"/>
        </w:rPr>
        <w:t>201</w:t>
      </w:r>
      <w:r w:rsidR="0056618F" w:rsidRPr="0056618F">
        <w:rPr>
          <w:color w:val="000000" w:themeColor="text1"/>
          <w:sz w:val="26"/>
          <w:szCs w:val="26"/>
        </w:rPr>
        <w:t>6</w:t>
      </w:r>
      <w:r w:rsidRPr="0056618F">
        <w:rPr>
          <w:color w:val="000000" w:themeColor="text1"/>
          <w:sz w:val="26"/>
          <w:szCs w:val="26"/>
        </w:rPr>
        <w:t xml:space="preserve"> г. № </w:t>
      </w:r>
      <w:r w:rsidR="0056618F" w:rsidRPr="0056618F">
        <w:rPr>
          <w:color w:val="000000" w:themeColor="text1"/>
          <w:sz w:val="26"/>
          <w:szCs w:val="26"/>
        </w:rPr>
        <w:t>2</w:t>
      </w:r>
      <w:r w:rsidR="00060B99">
        <w:rPr>
          <w:color w:val="000000" w:themeColor="text1"/>
          <w:sz w:val="26"/>
          <w:szCs w:val="26"/>
        </w:rPr>
        <w:t>9</w:t>
      </w:r>
      <w:r w:rsidRPr="0056618F">
        <w:rPr>
          <w:color w:val="000000" w:themeColor="text1"/>
          <w:sz w:val="26"/>
          <w:szCs w:val="26"/>
        </w:rPr>
        <w:t xml:space="preserve">-рс 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 Должностной оклад</w:t>
      </w:r>
      <w:r w:rsidRPr="000F0A15">
        <w:rPr>
          <w:color w:val="000000"/>
          <w:sz w:val="26"/>
          <w:szCs w:val="26"/>
        </w:rPr>
        <w:t xml:space="preserve"> бухгалте</w:t>
      </w:r>
      <w:r>
        <w:rPr>
          <w:color w:val="000000"/>
          <w:sz w:val="26"/>
          <w:szCs w:val="26"/>
        </w:rPr>
        <w:t>ру</w:t>
      </w:r>
      <w:r w:rsidRPr="000F0A15">
        <w:rPr>
          <w:color w:val="000000"/>
          <w:sz w:val="26"/>
          <w:szCs w:val="26"/>
        </w:rPr>
        <w:t xml:space="preserve"> устанавлива</w:t>
      </w:r>
      <w:r>
        <w:rPr>
          <w:color w:val="000000"/>
          <w:sz w:val="26"/>
          <w:szCs w:val="26"/>
        </w:rPr>
        <w:t xml:space="preserve">ется согласно Приложению № </w:t>
      </w:r>
      <w:r w:rsidR="00085EB5">
        <w:rPr>
          <w:color w:val="000000"/>
          <w:sz w:val="26"/>
          <w:szCs w:val="26"/>
        </w:rPr>
        <w:t>2</w:t>
      </w:r>
      <w:r w:rsidRPr="000F0A15">
        <w:rPr>
          <w:color w:val="000000"/>
          <w:sz w:val="26"/>
          <w:szCs w:val="26"/>
        </w:rPr>
        <w:t xml:space="preserve"> к «Положению «Об оплате труда работников муниципальн</w:t>
      </w:r>
      <w:r>
        <w:rPr>
          <w:color w:val="000000"/>
          <w:sz w:val="26"/>
          <w:szCs w:val="26"/>
        </w:rPr>
        <w:t xml:space="preserve">ых автономных </w:t>
      </w:r>
      <w:r w:rsidRPr="000F0A15">
        <w:rPr>
          <w:color w:val="000000"/>
          <w:sz w:val="26"/>
          <w:szCs w:val="26"/>
        </w:rPr>
        <w:t xml:space="preserve">учреждений», </w:t>
      </w:r>
      <w:r>
        <w:rPr>
          <w:color w:val="000000"/>
          <w:sz w:val="26"/>
          <w:szCs w:val="26"/>
        </w:rPr>
        <w:t>принятому р</w:t>
      </w:r>
      <w:r w:rsidRPr="000F0A15">
        <w:rPr>
          <w:color w:val="000000"/>
          <w:sz w:val="26"/>
          <w:szCs w:val="26"/>
        </w:rPr>
        <w:t xml:space="preserve">ешением сессии </w:t>
      </w:r>
      <w:r>
        <w:rPr>
          <w:color w:val="000000"/>
          <w:sz w:val="26"/>
          <w:szCs w:val="26"/>
        </w:rPr>
        <w:t xml:space="preserve">сельского </w:t>
      </w:r>
      <w:r w:rsidRPr="000F0A15">
        <w:rPr>
          <w:color w:val="000000"/>
          <w:sz w:val="26"/>
          <w:szCs w:val="26"/>
        </w:rPr>
        <w:t xml:space="preserve">Совета депутатов </w:t>
      </w:r>
      <w:r>
        <w:rPr>
          <w:color w:val="000000"/>
          <w:sz w:val="26"/>
          <w:szCs w:val="26"/>
        </w:rPr>
        <w:t xml:space="preserve">от </w:t>
      </w:r>
      <w:r w:rsidR="00085EB5">
        <w:rPr>
          <w:color w:val="000000"/>
          <w:sz w:val="26"/>
          <w:szCs w:val="26"/>
        </w:rPr>
        <w:t>1</w:t>
      </w:r>
      <w:r w:rsidR="0056618F">
        <w:rPr>
          <w:color w:val="000000"/>
          <w:sz w:val="26"/>
          <w:szCs w:val="26"/>
        </w:rPr>
        <w:t>5</w:t>
      </w:r>
      <w:r w:rsidR="00085EB5">
        <w:rPr>
          <w:color w:val="000000"/>
          <w:sz w:val="26"/>
          <w:szCs w:val="26"/>
        </w:rPr>
        <w:t xml:space="preserve"> марта </w:t>
      </w:r>
      <w:r>
        <w:rPr>
          <w:color w:val="000000"/>
          <w:sz w:val="26"/>
          <w:szCs w:val="26"/>
        </w:rPr>
        <w:lastRenderedPageBreak/>
        <w:t>201</w:t>
      </w:r>
      <w:r w:rsidR="0056618F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г. № </w:t>
      </w:r>
      <w:r w:rsidR="0056618F">
        <w:rPr>
          <w:color w:val="000000"/>
          <w:sz w:val="26"/>
          <w:szCs w:val="26"/>
        </w:rPr>
        <w:t>2</w:t>
      </w:r>
      <w:r w:rsidR="00F219F2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-рс </w:t>
      </w:r>
      <w:r w:rsidRPr="000F0A15">
        <w:rPr>
          <w:color w:val="000000"/>
          <w:sz w:val="26"/>
          <w:szCs w:val="26"/>
        </w:rPr>
        <w:t xml:space="preserve">как оклады общеотраслевых должностей руководителей и специалистов, единые для всех </w:t>
      </w:r>
      <w:r>
        <w:rPr>
          <w:color w:val="000000"/>
          <w:sz w:val="26"/>
          <w:szCs w:val="26"/>
        </w:rPr>
        <w:t>автономных</w:t>
      </w:r>
      <w:r w:rsidRPr="000F0A15">
        <w:rPr>
          <w:color w:val="000000"/>
          <w:sz w:val="26"/>
          <w:szCs w:val="26"/>
        </w:rPr>
        <w:t xml:space="preserve"> учреждений </w:t>
      </w:r>
      <w:r>
        <w:rPr>
          <w:color w:val="000000"/>
          <w:sz w:val="26"/>
          <w:szCs w:val="26"/>
        </w:rPr>
        <w:t>сельского поселения</w:t>
      </w:r>
      <w:r w:rsidRPr="000F0A15">
        <w:rPr>
          <w:color w:val="000000"/>
          <w:sz w:val="26"/>
          <w:szCs w:val="26"/>
        </w:rPr>
        <w:t xml:space="preserve"> в соответствии с их образованием и стажем работы.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2.2.3. </w:t>
      </w:r>
      <w:r w:rsidRPr="000F0A15">
        <w:rPr>
          <w:color w:val="000000"/>
          <w:sz w:val="26"/>
          <w:szCs w:val="26"/>
        </w:rPr>
        <w:t xml:space="preserve">Размеры должностных окладов работников устанавливаются руководителем учреждения на основе </w:t>
      </w:r>
      <w:r>
        <w:rPr>
          <w:color w:val="000000"/>
          <w:sz w:val="26"/>
          <w:szCs w:val="26"/>
        </w:rPr>
        <w:t>штатного расписания и занимаемой должности работника</w:t>
      </w:r>
      <w:r w:rsidRPr="000F0A15">
        <w:rPr>
          <w:color w:val="000000"/>
          <w:sz w:val="26"/>
          <w:szCs w:val="26"/>
        </w:rPr>
        <w:t xml:space="preserve">. При установлении должностных окладов работников по </w:t>
      </w:r>
      <w:r>
        <w:rPr>
          <w:color w:val="000000"/>
          <w:sz w:val="26"/>
          <w:szCs w:val="26"/>
        </w:rPr>
        <w:t>должности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учитывается их </w:t>
      </w:r>
      <w:r w:rsidRPr="000F0A15">
        <w:rPr>
          <w:color w:val="000000"/>
          <w:sz w:val="26"/>
          <w:szCs w:val="26"/>
        </w:rPr>
        <w:t xml:space="preserve">квалификационная категория, </w:t>
      </w:r>
      <w:r>
        <w:rPr>
          <w:color w:val="000000"/>
          <w:sz w:val="26"/>
          <w:szCs w:val="26"/>
        </w:rPr>
        <w:t>присвоенная аттестационной комиссией</w:t>
      </w:r>
      <w:r w:rsidRPr="000F0A15">
        <w:rPr>
          <w:color w:val="000000"/>
          <w:sz w:val="26"/>
          <w:szCs w:val="26"/>
        </w:rPr>
        <w:t>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2.2.5.  </w:t>
      </w:r>
      <w:r w:rsidRPr="000F0A15">
        <w:rPr>
          <w:color w:val="000000"/>
          <w:sz w:val="26"/>
          <w:szCs w:val="26"/>
        </w:rPr>
        <w:t>Руководителям и специалистам учреждения</w:t>
      </w:r>
      <w:r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установленные должностные оклады повышаются на 25 %</w:t>
      </w:r>
      <w:r>
        <w:rPr>
          <w:color w:val="000000"/>
          <w:sz w:val="26"/>
          <w:szCs w:val="26"/>
        </w:rPr>
        <w:t xml:space="preserve"> за работу в сельской местности.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3.</w:t>
      </w:r>
      <w:r w:rsidRPr="000F0A15">
        <w:rPr>
          <w:color w:val="000000"/>
          <w:sz w:val="26"/>
          <w:szCs w:val="26"/>
        </w:rPr>
        <w:t xml:space="preserve">  </w:t>
      </w:r>
      <w:r w:rsidRPr="006C4759">
        <w:rPr>
          <w:b/>
          <w:bCs/>
          <w:color w:val="000000"/>
        </w:rPr>
        <w:t>ВЫПЛАТЫ КОМПЕНСАЦИОННОГО ХАРАКТЕРА</w:t>
      </w:r>
      <w:r w:rsidRPr="000F0A15">
        <w:rPr>
          <w:color w:val="000000"/>
          <w:sz w:val="26"/>
          <w:szCs w:val="26"/>
        </w:rPr>
        <w:t xml:space="preserve"> устанавливаются и обеспечивают оплату труда в повышенном размере:</w:t>
      </w:r>
    </w:p>
    <w:p w:rsidR="00753CE2" w:rsidRDefault="00753CE2" w:rsidP="008516C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</w:t>
      </w:r>
      <w:r w:rsidRPr="000F0A15">
        <w:rPr>
          <w:sz w:val="26"/>
          <w:szCs w:val="26"/>
        </w:rPr>
        <w:t xml:space="preserve">за совмещение профессий (должностей) </w:t>
      </w:r>
      <w:r>
        <w:rPr>
          <w:sz w:val="26"/>
          <w:szCs w:val="26"/>
        </w:rPr>
        <w:t>–</w:t>
      </w:r>
      <w:r w:rsidRPr="000F0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0F0A15">
        <w:rPr>
          <w:sz w:val="26"/>
          <w:szCs w:val="26"/>
        </w:rPr>
        <w:t xml:space="preserve">50 %; </w:t>
      </w:r>
    </w:p>
    <w:p w:rsidR="00753CE2" w:rsidRPr="00430D1B" w:rsidRDefault="00753CE2" w:rsidP="00EC3E2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30D1B">
        <w:rPr>
          <w:sz w:val="26"/>
          <w:szCs w:val="26"/>
        </w:rPr>
        <w:t xml:space="preserve">- за работу в выходные и не рабочие праздничные дни до </w:t>
      </w:r>
      <w:proofErr w:type="gramStart"/>
      <w:r w:rsidR="00077F0A">
        <w:rPr>
          <w:sz w:val="26"/>
          <w:szCs w:val="26"/>
        </w:rPr>
        <w:t>100</w:t>
      </w:r>
      <w:proofErr w:type="gramEnd"/>
      <w:r w:rsidRPr="00430D1B">
        <w:rPr>
          <w:sz w:val="26"/>
          <w:szCs w:val="26"/>
        </w:rPr>
        <w:t>% в случае если работнику не был  предоставлен  другой день отдыха.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4.</w:t>
      </w:r>
      <w:r w:rsidRPr="000F0A15">
        <w:rPr>
          <w:color w:val="000000"/>
          <w:sz w:val="26"/>
          <w:szCs w:val="26"/>
        </w:rPr>
        <w:t xml:space="preserve"> </w:t>
      </w:r>
      <w:r w:rsidRPr="006C4759">
        <w:rPr>
          <w:b/>
          <w:bCs/>
          <w:color w:val="000000"/>
        </w:rPr>
        <w:t>ВЫПЛАТЫ СТИМУЛИРУЮЩЕГО ХАРАКТЕРА</w:t>
      </w:r>
      <w:r w:rsidRPr="00F2199B">
        <w:rPr>
          <w:color w:val="000000"/>
        </w:rPr>
        <w:t xml:space="preserve"> </w:t>
      </w:r>
      <w:r w:rsidRPr="000F0A15">
        <w:rPr>
          <w:color w:val="000000"/>
          <w:sz w:val="26"/>
          <w:szCs w:val="26"/>
        </w:rPr>
        <w:t xml:space="preserve">устанавливаются работникам учреждения </w:t>
      </w:r>
      <w:r>
        <w:rPr>
          <w:color w:val="000000"/>
          <w:sz w:val="26"/>
          <w:szCs w:val="26"/>
        </w:rPr>
        <w:t>в пределах средств, направленных учреждением на оплату труда,</w:t>
      </w:r>
      <w:r w:rsidRPr="000F0A15">
        <w:rPr>
          <w:color w:val="000000"/>
          <w:sz w:val="26"/>
          <w:szCs w:val="26"/>
        </w:rPr>
        <w:t xml:space="preserve"> с целью заинтересованности в результатах своей деятельности и качестве выполнения основных обязанностей и исчисляются </w:t>
      </w:r>
      <w:r w:rsidRPr="00836F3A">
        <w:rPr>
          <w:sz w:val="26"/>
          <w:szCs w:val="26"/>
        </w:rPr>
        <w:t>в процентном отношении</w:t>
      </w:r>
      <w:r>
        <w:rPr>
          <w:sz w:val="26"/>
          <w:szCs w:val="26"/>
        </w:rPr>
        <w:t xml:space="preserve"> </w:t>
      </w:r>
      <w:r w:rsidRPr="00836F3A">
        <w:rPr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должностным окладам с учетом выплаты компенсационного характера: 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 стаж работы в отрасли «</w:t>
      </w:r>
      <w:r w:rsidR="00F219F2">
        <w:rPr>
          <w:sz w:val="26"/>
          <w:szCs w:val="26"/>
        </w:rPr>
        <w:t>физкультура и спорт</w:t>
      </w:r>
      <w:r>
        <w:rPr>
          <w:sz w:val="26"/>
          <w:szCs w:val="26"/>
        </w:rPr>
        <w:t xml:space="preserve">» в процентном отношении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</w:t>
      </w:r>
      <w:r w:rsidR="00DC349D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Положению;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5324">
        <w:rPr>
          <w:sz w:val="26"/>
          <w:szCs w:val="26"/>
        </w:rPr>
        <w:t xml:space="preserve">за интенсивность, высокие результаты и качество выполняемых работ для всех категорий работников учреждения </w:t>
      </w:r>
      <w:r w:rsidR="00077F0A">
        <w:rPr>
          <w:sz w:val="26"/>
          <w:szCs w:val="26"/>
        </w:rPr>
        <w:t>устанавливаются показателями эффект</w:t>
      </w:r>
      <w:r w:rsidR="00F219F2">
        <w:rPr>
          <w:sz w:val="26"/>
          <w:szCs w:val="26"/>
        </w:rPr>
        <w:t>ивности деятельности учреждения;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почетное звание «Заслуженный» </w:t>
      </w:r>
      <w:r>
        <w:rPr>
          <w:color w:val="000000"/>
          <w:sz w:val="26"/>
          <w:szCs w:val="26"/>
        </w:rPr>
        <w:t>и работающим по соответствующему профилю в процентном отношении;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премиальная выплата по итогам работы в процентном отношении.</w:t>
      </w:r>
    </w:p>
    <w:p w:rsidR="00753CE2" w:rsidRDefault="00753CE2" w:rsidP="00982579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5A74FB">
        <w:rPr>
          <w:b/>
          <w:bCs/>
          <w:sz w:val="26"/>
          <w:szCs w:val="26"/>
        </w:rPr>
        <w:t>Стимулирующая выплата з</w:t>
      </w:r>
      <w:r w:rsidRPr="00F2199B">
        <w:rPr>
          <w:b/>
          <w:bCs/>
          <w:color w:val="000000"/>
          <w:sz w:val="26"/>
          <w:szCs w:val="26"/>
        </w:rPr>
        <w:t xml:space="preserve">а </w:t>
      </w:r>
      <w:r>
        <w:rPr>
          <w:b/>
          <w:bCs/>
          <w:color w:val="000000"/>
          <w:sz w:val="26"/>
          <w:szCs w:val="26"/>
        </w:rPr>
        <w:t>стаж работы в отрасли «</w:t>
      </w:r>
      <w:r w:rsidR="00F219F2">
        <w:rPr>
          <w:b/>
          <w:bCs/>
          <w:color w:val="000000"/>
          <w:sz w:val="26"/>
          <w:szCs w:val="26"/>
        </w:rPr>
        <w:t xml:space="preserve">физическая </w:t>
      </w:r>
      <w:r>
        <w:rPr>
          <w:b/>
          <w:bCs/>
          <w:color w:val="000000"/>
          <w:sz w:val="26"/>
          <w:szCs w:val="26"/>
        </w:rPr>
        <w:t>культура»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назначается </w:t>
      </w:r>
      <w:r w:rsidRPr="000F0A15">
        <w:rPr>
          <w:color w:val="000000"/>
          <w:sz w:val="26"/>
          <w:szCs w:val="26"/>
        </w:rPr>
        <w:t xml:space="preserve">работникам учреждения </w:t>
      </w:r>
      <w:r>
        <w:rPr>
          <w:color w:val="000000"/>
          <w:sz w:val="26"/>
          <w:szCs w:val="26"/>
        </w:rPr>
        <w:t xml:space="preserve">согласно Приложению № </w:t>
      </w:r>
      <w:r w:rsidR="003A46EA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к настоящему Положению.</w:t>
      </w:r>
    </w:p>
    <w:p w:rsidR="00753CE2" w:rsidRPr="0063773B" w:rsidRDefault="00753CE2" w:rsidP="00EC3E2C">
      <w:pPr>
        <w:spacing w:line="360" w:lineRule="auto"/>
        <w:ind w:firstLine="426"/>
        <w:jc w:val="both"/>
        <w:rPr>
          <w:sz w:val="26"/>
          <w:szCs w:val="26"/>
          <w:u w:val="single"/>
        </w:rPr>
      </w:pPr>
      <w:r w:rsidRPr="009D6FBE">
        <w:rPr>
          <w:sz w:val="26"/>
          <w:szCs w:val="26"/>
        </w:rPr>
        <w:t>2.4.2.</w:t>
      </w:r>
      <w:r>
        <w:rPr>
          <w:b/>
          <w:bCs/>
          <w:sz w:val="26"/>
          <w:szCs w:val="26"/>
        </w:rPr>
        <w:t xml:space="preserve"> </w:t>
      </w:r>
      <w:r w:rsidRPr="005A74FB">
        <w:rPr>
          <w:b/>
          <w:bCs/>
          <w:sz w:val="26"/>
          <w:szCs w:val="26"/>
        </w:rPr>
        <w:t>Стимулирующая выплата</w:t>
      </w:r>
      <w:r>
        <w:rPr>
          <w:sz w:val="26"/>
          <w:szCs w:val="26"/>
        </w:rPr>
        <w:t xml:space="preserve"> </w:t>
      </w:r>
      <w:r w:rsidRPr="00F2199B">
        <w:rPr>
          <w:b/>
          <w:bCs/>
          <w:sz w:val="26"/>
          <w:szCs w:val="26"/>
        </w:rPr>
        <w:t>за интенсивность, высокие результаты работы и за качество выполняемых работ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Для определения размера и порядка </w:t>
      </w:r>
      <w:r>
        <w:rPr>
          <w:sz w:val="26"/>
          <w:szCs w:val="26"/>
        </w:rPr>
        <w:lastRenderedPageBreak/>
        <w:t xml:space="preserve">данной выплаты создается постоянно действующий  совещательный орган (Комиссия по подведению </w:t>
      </w:r>
      <w:proofErr w:type="gramStart"/>
      <w:r>
        <w:rPr>
          <w:sz w:val="26"/>
          <w:szCs w:val="26"/>
        </w:rPr>
        <w:t>итогов оценки эффективности труда работников</w:t>
      </w:r>
      <w:proofErr w:type="gramEnd"/>
      <w:r>
        <w:rPr>
          <w:sz w:val="26"/>
          <w:szCs w:val="26"/>
        </w:rPr>
        <w:t xml:space="preserve">). Состав комиссии по подведению итогов, оценке качества и эффективности труда работников учреждения утверждается приказом директора. </w:t>
      </w:r>
      <w:r w:rsidRPr="000F0A15">
        <w:rPr>
          <w:sz w:val="26"/>
          <w:szCs w:val="26"/>
        </w:rPr>
        <w:t>Выплат</w:t>
      </w:r>
      <w:r>
        <w:rPr>
          <w:sz w:val="26"/>
          <w:szCs w:val="26"/>
        </w:rPr>
        <w:t>а</w:t>
      </w:r>
      <w:r w:rsidRPr="000F0A15">
        <w:rPr>
          <w:sz w:val="26"/>
          <w:szCs w:val="26"/>
        </w:rPr>
        <w:t xml:space="preserve"> </w:t>
      </w:r>
      <w:r w:rsidRPr="009D6FBE">
        <w:rPr>
          <w:sz w:val="26"/>
          <w:szCs w:val="26"/>
        </w:rPr>
        <w:t xml:space="preserve">за интенсивность, высокие результаты работы и за качество выполняемых работ </w:t>
      </w:r>
      <w:r>
        <w:rPr>
          <w:sz w:val="26"/>
          <w:szCs w:val="26"/>
        </w:rPr>
        <w:t xml:space="preserve">устанавливаются в </w:t>
      </w:r>
      <w:r w:rsidRPr="008639A8">
        <w:rPr>
          <w:sz w:val="26"/>
          <w:szCs w:val="26"/>
        </w:rPr>
        <w:t xml:space="preserve">соответствии с  «Порядком распределения стимулирующей </w:t>
      </w:r>
      <w:proofErr w:type="gramStart"/>
      <w:r w:rsidRPr="008639A8">
        <w:rPr>
          <w:sz w:val="26"/>
          <w:szCs w:val="26"/>
        </w:rPr>
        <w:t xml:space="preserve">части </w:t>
      </w:r>
      <w:r>
        <w:rPr>
          <w:sz w:val="26"/>
          <w:szCs w:val="26"/>
        </w:rPr>
        <w:t>фонда оплаты труда работников</w:t>
      </w:r>
      <w:proofErr w:type="gramEnd"/>
      <w:r>
        <w:rPr>
          <w:sz w:val="26"/>
          <w:szCs w:val="26"/>
        </w:rPr>
        <w:t xml:space="preserve"> МАУ «</w:t>
      </w:r>
      <w:r w:rsidR="005D34D3">
        <w:rPr>
          <w:sz w:val="26"/>
          <w:szCs w:val="26"/>
        </w:rPr>
        <w:t xml:space="preserve">Богородицкий </w:t>
      </w:r>
      <w:r w:rsidR="00F219F2">
        <w:rPr>
          <w:sz w:val="26"/>
          <w:szCs w:val="26"/>
        </w:rPr>
        <w:t>ФО</w:t>
      </w:r>
      <w:r w:rsidR="005D34D3">
        <w:rPr>
          <w:sz w:val="26"/>
          <w:szCs w:val="26"/>
        </w:rPr>
        <w:t>К</w:t>
      </w:r>
      <w:r w:rsidRPr="008639A8">
        <w:rPr>
          <w:sz w:val="26"/>
          <w:szCs w:val="26"/>
        </w:rPr>
        <w:t>» за интенсивность, высокие результаты и качество выполняемых работ»</w:t>
      </w:r>
      <w:r>
        <w:rPr>
          <w:sz w:val="26"/>
          <w:szCs w:val="26"/>
        </w:rPr>
        <w:t xml:space="preserve">. </w:t>
      </w:r>
    </w:p>
    <w:p w:rsidR="00753CE2" w:rsidRDefault="00753CE2" w:rsidP="005D34D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</w:t>
      </w:r>
      <w:r w:rsidRPr="000F0A1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</w:t>
      </w:r>
      <w:r w:rsidRPr="000F0A15">
        <w:rPr>
          <w:color w:val="000000"/>
          <w:sz w:val="26"/>
          <w:szCs w:val="26"/>
        </w:rPr>
        <w:t xml:space="preserve">. </w:t>
      </w:r>
      <w:r w:rsidRPr="005A74FB">
        <w:rPr>
          <w:b/>
          <w:bCs/>
          <w:sz w:val="26"/>
          <w:szCs w:val="26"/>
        </w:rPr>
        <w:t>Стимулирующая выплата</w:t>
      </w:r>
      <w:r w:rsidRPr="000F0A15">
        <w:rPr>
          <w:sz w:val="26"/>
          <w:szCs w:val="26"/>
        </w:rPr>
        <w:t xml:space="preserve"> </w:t>
      </w:r>
      <w:r w:rsidRPr="00F2199B">
        <w:rPr>
          <w:b/>
          <w:bCs/>
          <w:sz w:val="26"/>
          <w:szCs w:val="26"/>
        </w:rPr>
        <w:t>за почетное звание «Заслуженный»</w:t>
      </w:r>
      <w:r w:rsidRPr="000F0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устанавливаются: лицам, имеющим звание «Заслуженный» и работающим по соответствующему профилю - </w:t>
      </w:r>
      <w:r w:rsidRPr="000F0A15">
        <w:rPr>
          <w:color w:val="000000"/>
          <w:sz w:val="26"/>
          <w:szCs w:val="26"/>
        </w:rPr>
        <w:t xml:space="preserve">в размере </w:t>
      </w:r>
      <w:r w:rsidR="003A46E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0F0A15">
        <w:rPr>
          <w:color w:val="000000"/>
          <w:sz w:val="26"/>
          <w:szCs w:val="26"/>
        </w:rPr>
        <w:t xml:space="preserve"> % от  должностного оклада.</w:t>
      </w:r>
      <w:r w:rsidRPr="000F0A15">
        <w:rPr>
          <w:sz w:val="26"/>
          <w:szCs w:val="26"/>
        </w:rPr>
        <w:t xml:space="preserve"> 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5D34D3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Pr="005A74FB">
        <w:rPr>
          <w:b/>
          <w:bCs/>
          <w:sz w:val="26"/>
          <w:szCs w:val="26"/>
        </w:rPr>
        <w:t>Стимулирующая выплата</w:t>
      </w:r>
      <w:r>
        <w:rPr>
          <w:b/>
          <w:bCs/>
          <w:sz w:val="26"/>
          <w:szCs w:val="26"/>
        </w:rPr>
        <w:t xml:space="preserve"> - </w:t>
      </w:r>
      <w:r w:rsidRPr="009D6FBE">
        <w:rPr>
          <w:b/>
          <w:bCs/>
          <w:sz w:val="26"/>
          <w:szCs w:val="26"/>
        </w:rPr>
        <w:t>п</w:t>
      </w:r>
      <w:r w:rsidRPr="009D6FBE">
        <w:rPr>
          <w:b/>
          <w:bCs/>
          <w:color w:val="000000"/>
          <w:sz w:val="26"/>
          <w:szCs w:val="26"/>
        </w:rPr>
        <w:t>ремиальная выплата по итогам работы</w:t>
      </w:r>
      <w:r w:rsidRPr="005A1C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 «</w:t>
      </w:r>
      <w:r w:rsidR="005D34D3">
        <w:rPr>
          <w:color w:val="000000"/>
          <w:sz w:val="26"/>
          <w:szCs w:val="26"/>
        </w:rPr>
        <w:t xml:space="preserve">Богородицкий </w:t>
      </w:r>
      <w:r w:rsidR="009B6F55">
        <w:rPr>
          <w:color w:val="000000"/>
          <w:sz w:val="26"/>
          <w:szCs w:val="26"/>
        </w:rPr>
        <w:t>ФО</w:t>
      </w:r>
      <w:r w:rsidR="005D34D3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», </w:t>
      </w:r>
      <w:r>
        <w:rPr>
          <w:sz w:val="26"/>
          <w:szCs w:val="26"/>
        </w:rPr>
        <w:t>утвержденным приказом директора по согласованию с учредителем.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753CE2" w:rsidRPr="00F36A0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36A02">
        <w:rPr>
          <w:sz w:val="26"/>
          <w:szCs w:val="26"/>
        </w:rPr>
        <w:t xml:space="preserve">2.5. </w:t>
      </w:r>
      <w:r w:rsidRPr="00F36A02">
        <w:rPr>
          <w:b/>
          <w:bCs/>
        </w:rPr>
        <w:t>УСЛОВИЯ ОПЛАТЫ ТРУДА  РУКОВОДИТЕЛЯ</w:t>
      </w:r>
    </w:p>
    <w:p w:rsidR="00753CE2" w:rsidRPr="00F36A0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F36A02">
        <w:rPr>
          <w:sz w:val="26"/>
          <w:szCs w:val="26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5D34D3" w:rsidRPr="003A46EA" w:rsidRDefault="00753CE2" w:rsidP="005D34D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F36A02">
        <w:rPr>
          <w:sz w:val="26"/>
          <w:szCs w:val="26"/>
        </w:rPr>
        <w:t xml:space="preserve">2.5.2. Отнесение к группам по оплате труда руководителей осуществляется на основании  Таблицы  «Показателей и порядка отнесения муниципальных автономных учреждений </w:t>
      </w:r>
      <w:r w:rsidR="00CB0199">
        <w:rPr>
          <w:sz w:val="26"/>
          <w:szCs w:val="26"/>
        </w:rPr>
        <w:t>физ</w:t>
      </w:r>
      <w:r w:rsidRPr="00F36A02">
        <w:rPr>
          <w:sz w:val="26"/>
          <w:szCs w:val="26"/>
        </w:rPr>
        <w:t xml:space="preserve">культуры и </w:t>
      </w:r>
      <w:proofErr w:type="spellStart"/>
      <w:proofErr w:type="gramStart"/>
      <w:r w:rsidR="00CB0199">
        <w:rPr>
          <w:sz w:val="26"/>
          <w:szCs w:val="26"/>
        </w:rPr>
        <w:t>и</w:t>
      </w:r>
      <w:proofErr w:type="spellEnd"/>
      <w:proofErr w:type="gramEnd"/>
      <w:r w:rsidR="00CB0199">
        <w:rPr>
          <w:sz w:val="26"/>
          <w:szCs w:val="26"/>
        </w:rPr>
        <w:t xml:space="preserve"> спорта</w:t>
      </w:r>
      <w:r w:rsidRPr="00F36A02">
        <w:rPr>
          <w:sz w:val="26"/>
          <w:szCs w:val="26"/>
        </w:rPr>
        <w:t xml:space="preserve"> к группам по оплате труда руководителей» Приложения </w:t>
      </w:r>
      <w:r w:rsidR="003A46EA">
        <w:rPr>
          <w:sz w:val="26"/>
          <w:szCs w:val="26"/>
        </w:rPr>
        <w:t>№5</w:t>
      </w:r>
      <w:r w:rsidRPr="00F36A02">
        <w:rPr>
          <w:sz w:val="26"/>
          <w:szCs w:val="26"/>
        </w:rPr>
        <w:t xml:space="preserve"> к «Положению «Об оплате труда работников муниципальных автономных учреждений», принятому </w:t>
      </w:r>
      <w:r w:rsidR="005D34D3" w:rsidRPr="003A46EA">
        <w:rPr>
          <w:sz w:val="26"/>
          <w:szCs w:val="26"/>
        </w:rPr>
        <w:t>Решением сессии сельского Совета депутатов от 1</w:t>
      </w:r>
      <w:r w:rsidR="003A46EA" w:rsidRPr="003A46EA">
        <w:rPr>
          <w:sz w:val="26"/>
          <w:szCs w:val="26"/>
        </w:rPr>
        <w:t>5</w:t>
      </w:r>
      <w:r w:rsidR="005D34D3" w:rsidRPr="003A46EA">
        <w:rPr>
          <w:sz w:val="26"/>
          <w:szCs w:val="26"/>
        </w:rPr>
        <w:t xml:space="preserve"> марта201</w:t>
      </w:r>
      <w:r w:rsidR="003A46EA" w:rsidRPr="003A46EA">
        <w:rPr>
          <w:sz w:val="26"/>
          <w:szCs w:val="26"/>
        </w:rPr>
        <w:t>6</w:t>
      </w:r>
      <w:r w:rsidR="005D34D3" w:rsidRPr="003A46EA">
        <w:rPr>
          <w:sz w:val="26"/>
          <w:szCs w:val="26"/>
        </w:rPr>
        <w:t xml:space="preserve"> г. № </w:t>
      </w:r>
      <w:r w:rsidR="003A46EA" w:rsidRPr="003A46EA">
        <w:rPr>
          <w:sz w:val="26"/>
          <w:szCs w:val="26"/>
        </w:rPr>
        <w:t>2</w:t>
      </w:r>
      <w:r w:rsidR="009B6F55">
        <w:rPr>
          <w:sz w:val="26"/>
          <w:szCs w:val="26"/>
        </w:rPr>
        <w:t>9</w:t>
      </w:r>
      <w:r w:rsidR="005D34D3" w:rsidRPr="003A46EA">
        <w:rPr>
          <w:sz w:val="26"/>
          <w:szCs w:val="26"/>
        </w:rPr>
        <w:t xml:space="preserve">-рс </w:t>
      </w:r>
    </w:p>
    <w:p w:rsidR="00753CE2" w:rsidRPr="003A46EA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3A46EA">
        <w:rPr>
          <w:sz w:val="26"/>
          <w:szCs w:val="26"/>
        </w:rPr>
        <w:t xml:space="preserve">2.5.3. Размер должностного оклада руководителя учреждения устанавливается распоряжением администрации сельского поселения </w:t>
      </w:r>
      <w:r w:rsidR="005D34D3" w:rsidRPr="003A46EA">
        <w:rPr>
          <w:sz w:val="26"/>
          <w:szCs w:val="26"/>
        </w:rPr>
        <w:t>Богородицкий</w:t>
      </w:r>
      <w:r w:rsidR="003A46EA" w:rsidRPr="003A46EA">
        <w:rPr>
          <w:sz w:val="26"/>
          <w:szCs w:val="26"/>
        </w:rPr>
        <w:t xml:space="preserve"> </w:t>
      </w:r>
      <w:r w:rsidRPr="003A46EA">
        <w:rPr>
          <w:sz w:val="26"/>
          <w:szCs w:val="26"/>
        </w:rPr>
        <w:t xml:space="preserve">сельсовет, осуществляющим функции и полномочия учредителя в отношении учреждения. </w:t>
      </w:r>
    </w:p>
    <w:p w:rsidR="00753CE2" w:rsidRDefault="00753CE2" w:rsidP="00EC3E2C">
      <w:pPr>
        <w:spacing w:line="360" w:lineRule="auto"/>
        <w:ind w:firstLine="426"/>
        <w:jc w:val="both"/>
        <w:rPr>
          <w:b/>
          <w:bCs/>
        </w:rPr>
      </w:pPr>
      <w:r w:rsidRPr="00F36A02">
        <w:rPr>
          <w:sz w:val="26"/>
          <w:szCs w:val="26"/>
        </w:rPr>
        <w:t xml:space="preserve">2.5.4. </w:t>
      </w:r>
      <w:r>
        <w:rPr>
          <w:sz w:val="26"/>
          <w:szCs w:val="26"/>
        </w:rPr>
        <w:t xml:space="preserve">Распоряжением администрации сельского поселения </w:t>
      </w:r>
      <w:r w:rsidR="003B6A9C">
        <w:rPr>
          <w:sz w:val="26"/>
          <w:szCs w:val="26"/>
        </w:rPr>
        <w:t xml:space="preserve">Богородицкий </w:t>
      </w:r>
      <w:r>
        <w:rPr>
          <w:sz w:val="26"/>
          <w:szCs w:val="26"/>
        </w:rPr>
        <w:t>сельсовет</w:t>
      </w:r>
      <w:r w:rsidRPr="00F36A02">
        <w:rPr>
          <w:sz w:val="26"/>
          <w:szCs w:val="26"/>
        </w:rPr>
        <w:t>, осуществляющего функции и полномочия учредителя в отношении учреждения, устанавливаются выплаты стимулирующего характера руководителю</w:t>
      </w:r>
      <w:r w:rsidRPr="00F36A02">
        <w:rPr>
          <w:b/>
          <w:bCs/>
          <w:sz w:val="26"/>
          <w:szCs w:val="26"/>
        </w:rPr>
        <w:t xml:space="preserve"> </w:t>
      </w:r>
      <w:r w:rsidRPr="00F36A02">
        <w:rPr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 xml:space="preserve">сельского поселения </w:t>
      </w:r>
      <w:r w:rsidR="003B6A9C">
        <w:rPr>
          <w:sz w:val="26"/>
          <w:szCs w:val="26"/>
        </w:rPr>
        <w:t xml:space="preserve">Богородицкий </w:t>
      </w:r>
      <w:r>
        <w:rPr>
          <w:sz w:val="26"/>
          <w:szCs w:val="26"/>
        </w:rPr>
        <w:lastRenderedPageBreak/>
        <w:t>сельсовет</w:t>
      </w:r>
      <w:r w:rsidRPr="00F36A02">
        <w:rPr>
          <w:sz w:val="26"/>
          <w:szCs w:val="26"/>
        </w:rPr>
        <w:t xml:space="preserve"> от</w:t>
      </w:r>
      <w:r w:rsidR="003B6A9C">
        <w:rPr>
          <w:sz w:val="26"/>
          <w:szCs w:val="26"/>
        </w:rPr>
        <w:t xml:space="preserve">18 ноября </w:t>
      </w:r>
      <w:r>
        <w:rPr>
          <w:sz w:val="26"/>
          <w:szCs w:val="26"/>
        </w:rPr>
        <w:t>201</w:t>
      </w:r>
      <w:r w:rsidR="003B6A9C">
        <w:rPr>
          <w:sz w:val="26"/>
          <w:szCs w:val="26"/>
        </w:rPr>
        <w:t>3</w:t>
      </w:r>
      <w:r>
        <w:rPr>
          <w:sz w:val="26"/>
          <w:szCs w:val="26"/>
        </w:rPr>
        <w:t xml:space="preserve"> г. № </w:t>
      </w:r>
      <w:r w:rsidR="003B6A9C">
        <w:rPr>
          <w:sz w:val="26"/>
          <w:szCs w:val="26"/>
        </w:rPr>
        <w:t>82</w:t>
      </w:r>
      <w:r w:rsidRPr="00F36A02">
        <w:rPr>
          <w:sz w:val="26"/>
          <w:szCs w:val="26"/>
        </w:rPr>
        <w:t xml:space="preserve"> «О</w:t>
      </w:r>
      <w:r w:rsidR="003B6A9C">
        <w:rPr>
          <w:sz w:val="26"/>
          <w:szCs w:val="26"/>
        </w:rPr>
        <w:t>б</w:t>
      </w:r>
      <w:r w:rsidRPr="00F36A02">
        <w:rPr>
          <w:sz w:val="26"/>
          <w:szCs w:val="26"/>
        </w:rPr>
        <w:t xml:space="preserve"> </w:t>
      </w:r>
      <w:r w:rsidR="003B6A9C">
        <w:rPr>
          <w:sz w:val="26"/>
          <w:szCs w:val="26"/>
        </w:rPr>
        <w:t xml:space="preserve">утверждении показателей эффективности деятельности муниципального автономного учреждения «Богородицкий </w:t>
      </w:r>
      <w:r w:rsidR="009B6F55">
        <w:rPr>
          <w:sz w:val="26"/>
          <w:szCs w:val="26"/>
        </w:rPr>
        <w:t>физкультурно-оздоровительный комплекс</w:t>
      </w:r>
      <w:r w:rsidR="003B6A9C">
        <w:rPr>
          <w:sz w:val="26"/>
          <w:szCs w:val="26"/>
        </w:rPr>
        <w:t>»</w:t>
      </w:r>
      <w:proofErr w:type="gramStart"/>
      <w:r w:rsidR="003B6A9C">
        <w:rPr>
          <w:sz w:val="26"/>
          <w:szCs w:val="26"/>
        </w:rPr>
        <w:t>,и</w:t>
      </w:r>
      <w:proofErr w:type="gramEnd"/>
      <w:r w:rsidR="003B6A9C">
        <w:rPr>
          <w:sz w:val="26"/>
          <w:szCs w:val="26"/>
        </w:rPr>
        <w:t xml:space="preserve">х руководителей и Положения о порядке установления компенсационных </w:t>
      </w:r>
      <w:r w:rsidRPr="00F36A02">
        <w:rPr>
          <w:sz w:val="26"/>
          <w:szCs w:val="26"/>
        </w:rPr>
        <w:t>и стимул</w:t>
      </w:r>
      <w:r>
        <w:rPr>
          <w:sz w:val="26"/>
          <w:szCs w:val="26"/>
        </w:rPr>
        <w:t>ирующих выплатах руководител</w:t>
      </w:r>
      <w:r w:rsidR="003B6A9C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F36A02">
        <w:rPr>
          <w:sz w:val="26"/>
          <w:szCs w:val="26"/>
        </w:rPr>
        <w:t>муниципальн</w:t>
      </w:r>
      <w:r w:rsidR="00A05585">
        <w:rPr>
          <w:sz w:val="26"/>
          <w:szCs w:val="26"/>
        </w:rPr>
        <w:t>ого</w:t>
      </w:r>
      <w:r w:rsidRPr="00F36A02">
        <w:rPr>
          <w:sz w:val="26"/>
          <w:szCs w:val="26"/>
        </w:rPr>
        <w:t xml:space="preserve"> </w:t>
      </w:r>
      <w:r>
        <w:rPr>
          <w:sz w:val="26"/>
          <w:szCs w:val="26"/>
        </w:rPr>
        <w:t>автономн</w:t>
      </w:r>
      <w:r w:rsidR="00A05585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F36A02">
        <w:rPr>
          <w:sz w:val="26"/>
          <w:szCs w:val="26"/>
        </w:rPr>
        <w:t>учреждени</w:t>
      </w:r>
      <w:r w:rsidR="00A05585">
        <w:rPr>
          <w:sz w:val="26"/>
          <w:szCs w:val="26"/>
        </w:rPr>
        <w:t xml:space="preserve">я  </w:t>
      </w:r>
      <w:r w:rsidR="003A46EA">
        <w:rPr>
          <w:sz w:val="26"/>
          <w:szCs w:val="26"/>
        </w:rPr>
        <w:t>«</w:t>
      </w:r>
      <w:r w:rsidR="00A05585">
        <w:rPr>
          <w:sz w:val="26"/>
          <w:szCs w:val="26"/>
        </w:rPr>
        <w:t xml:space="preserve">Богородицкий </w:t>
      </w:r>
      <w:r w:rsidR="009B6F55">
        <w:rPr>
          <w:sz w:val="26"/>
          <w:szCs w:val="26"/>
        </w:rPr>
        <w:t>физкультурно-оздоровительный комплекс</w:t>
      </w:r>
      <w:r w:rsidRPr="00F36A02">
        <w:rPr>
          <w:sz w:val="26"/>
          <w:szCs w:val="26"/>
        </w:rPr>
        <w:t>»</w:t>
      </w:r>
      <w:proofErr w:type="gramStart"/>
      <w:r w:rsidRPr="00F36A02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753CE2" w:rsidRDefault="00753CE2" w:rsidP="00EC3E2C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2.5.5. </w:t>
      </w:r>
      <w:r w:rsidRPr="006F7AED">
        <w:rPr>
          <w:sz w:val="26"/>
          <w:szCs w:val="26"/>
        </w:rPr>
        <w:t xml:space="preserve">Работодатель извещает каждого работника о составных частях заработной платы. </w:t>
      </w:r>
    </w:p>
    <w:p w:rsidR="00753CE2" w:rsidRDefault="00753CE2" w:rsidP="00EC3E2C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Pr="006F7AED">
        <w:rPr>
          <w:sz w:val="26"/>
          <w:szCs w:val="26"/>
        </w:rPr>
        <w:t xml:space="preserve">Работник, получает заработную плату </w:t>
      </w:r>
      <w:r>
        <w:rPr>
          <w:sz w:val="26"/>
          <w:szCs w:val="26"/>
        </w:rPr>
        <w:t>перечислением на банковский счет работника.</w:t>
      </w:r>
    </w:p>
    <w:p w:rsidR="00753CE2" w:rsidRDefault="00753CE2" w:rsidP="00FB45F4">
      <w:pPr>
        <w:pStyle w:val="a5"/>
        <w:shd w:val="clear" w:color="auto" w:fill="FFFFFF"/>
        <w:spacing w:line="360" w:lineRule="auto"/>
        <w:ind w:left="360"/>
        <w:rPr>
          <w:b/>
          <w:bCs/>
          <w:color w:val="000000"/>
          <w:sz w:val="26"/>
          <w:szCs w:val="26"/>
        </w:rPr>
      </w:pPr>
    </w:p>
    <w:p w:rsidR="00753CE2" w:rsidRPr="0018594D" w:rsidRDefault="00753CE2" w:rsidP="0018594D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C90AD9">
        <w:rPr>
          <w:b/>
          <w:bCs/>
          <w:color w:val="000000"/>
          <w:sz w:val="26"/>
          <w:szCs w:val="26"/>
        </w:rPr>
        <w:t>ЗАКЛЮЧИТЕЛЬНЫЕ ПОЛОЖЕНИЯ.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</w:t>
      </w:r>
      <w:r>
        <w:rPr>
          <w:color w:val="000000"/>
          <w:sz w:val="26"/>
          <w:szCs w:val="26"/>
        </w:rPr>
        <w:t xml:space="preserve">. </w:t>
      </w:r>
      <w:r w:rsidRPr="000F0A15">
        <w:rPr>
          <w:color w:val="000000"/>
          <w:sz w:val="26"/>
          <w:szCs w:val="26"/>
        </w:rPr>
        <w:t xml:space="preserve">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0F0A15">
        <w:rPr>
          <w:color w:val="000000"/>
          <w:sz w:val="26"/>
          <w:szCs w:val="26"/>
        </w:rPr>
        <w:t xml:space="preserve"> Выплаты работникам учреждения производится: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left="-57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за счет средств бюджета, в том числе из средств экономии фонда оплаты труда;</w:t>
      </w:r>
    </w:p>
    <w:p w:rsidR="00753CE2" w:rsidRDefault="00753CE2" w:rsidP="0018594D">
      <w:pPr>
        <w:spacing w:line="360" w:lineRule="auto"/>
        <w:ind w:left="-57"/>
        <w:jc w:val="both"/>
        <w:rPr>
          <w:color w:val="212121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>
        <w:rPr>
          <w:color w:val="212121"/>
          <w:sz w:val="26"/>
          <w:szCs w:val="26"/>
        </w:rPr>
        <w:t xml:space="preserve">т.д.) </w:t>
      </w:r>
    </w:p>
    <w:p w:rsidR="00753CE2" w:rsidRDefault="00753CE2" w:rsidP="0018594D">
      <w:pPr>
        <w:spacing w:line="360" w:lineRule="auto"/>
        <w:ind w:left="-57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3.3.  Штатное расписание учреждения ежегодно утверждается руководителем.</w:t>
      </w:r>
    </w:p>
    <w:p w:rsidR="00753CE2" w:rsidRPr="005E3BDF" w:rsidRDefault="00753CE2" w:rsidP="00FB45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E3BDF">
        <w:rPr>
          <w:sz w:val="26"/>
          <w:szCs w:val="26"/>
        </w:rPr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A0746" w:rsidRDefault="009A0746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A0746" w:rsidRDefault="009A0746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A05585" w:rsidRDefault="00A05585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A05585" w:rsidRDefault="00A05585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3A46EA" w:rsidRDefault="003A46EA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3A46EA" w:rsidRDefault="003A46EA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B6F55" w:rsidRDefault="009B6F55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B6F55" w:rsidRDefault="009B6F55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B6F55" w:rsidRDefault="009B6F55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E3BDF">
      <w:pPr>
        <w:spacing w:line="360" w:lineRule="auto"/>
        <w:rPr>
          <w:b/>
          <w:bCs/>
          <w:color w:val="000000"/>
          <w:sz w:val="26"/>
          <w:szCs w:val="26"/>
        </w:rPr>
      </w:pPr>
    </w:p>
    <w:p w:rsidR="00DC349D" w:rsidRDefault="00DC349D" w:rsidP="00DC349D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 w:rsidRPr="00100E8F">
        <w:rPr>
          <w:i/>
          <w:iCs/>
          <w:color w:val="000000"/>
          <w:spacing w:val="-4"/>
        </w:rPr>
        <w:t xml:space="preserve">Приложение  № </w:t>
      </w:r>
      <w:r>
        <w:rPr>
          <w:i/>
          <w:iCs/>
          <w:color w:val="000000"/>
          <w:spacing w:val="-4"/>
        </w:rPr>
        <w:t>4</w:t>
      </w:r>
    </w:p>
    <w:p w:rsidR="00DC349D" w:rsidRDefault="00DC349D" w:rsidP="00DC349D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К Положению об оплате труда работников </w:t>
      </w:r>
    </w:p>
    <w:p w:rsidR="00DC349D" w:rsidRPr="00150EF5" w:rsidRDefault="00DC349D" w:rsidP="00DC349D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pacing w:val="-4"/>
        </w:rPr>
        <w:t>МАУ «Богородицкий</w:t>
      </w:r>
      <w:r w:rsidR="009B6F55">
        <w:rPr>
          <w:i/>
          <w:iCs/>
          <w:color w:val="000000"/>
          <w:spacing w:val="-4"/>
        </w:rPr>
        <w:t xml:space="preserve"> ФО</w:t>
      </w:r>
      <w:r>
        <w:rPr>
          <w:i/>
          <w:iCs/>
          <w:color w:val="000000"/>
          <w:spacing w:val="-4"/>
        </w:rPr>
        <w:t>К»</w:t>
      </w:r>
    </w:p>
    <w:p w:rsidR="00DC349D" w:rsidRDefault="00DC349D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DC349D" w:rsidRDefault="00DC349D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ПОЛОЖЕНИЕ </w:t>
      </w: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о материальном стимулировании </w:t>
      </w:r>
      <w:r>
        <w:rPr>
          <w:b/>
          <w:bCs/>
          <w:color w:val="000000"/>
          <w:sz w:val="26"/>
          <w:szCs w:val="26"/>
        </w:rPr>
        <w:t>работников</w:t>
      </w: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 муниципального </w:t>
      </w:r>
      <w:r>
        <w:rPr>
          <w:b/>
          <w:bCs/>
          <w:color w:val="000000"/>
          <w:sz w:val="26"/>
          <w:szCs w:val="26"/>
        </w:rPr>
        <w:t xml:space="preserve">автономного </w:t>
      </w:r>
      <w:r w:rsidRPr="000F0A15">
        <w:rPr>
          <w:b/>
          <w:bCs/>
          <w:color w:val="000000"/>
          <w:sz w:val="26"/>
          <w:szCs w:val="26"/>
        </w:rPr>
        <w:t xml:space="preserve">учреждения </w:t>
      </w:r>
    </w:p>
    <w:p w:rsidR="00753CE2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</w:t>
      </w:r>
      <w:r w:rsidR="00A05585">
        <w:rPr>
          <w:b/>
          <w:bCs/>
          <w:color w:val="000000"/>
          <w:sz w:val="26"/>
          <w:szCs w:val="26"/>
        </w:rPr>
        <w:t xml:space="preserve">Богородицкий </w:t>
      </w:r>
      <w:r w:rsidR="009B6F55">
        <w:rPr>
          <w:b/>
          <w:bCs/>
          <w:color w:val="000000"/>
          <w:sz w:val="26"/>
          <w:szCs w:val="26"/>
        </w:rPr>
        <w:t>физкультурно-оздоровительный комплекс</w:t>
      </w:r>
      <w:r>
        <w:rPr>
          <w:b/>
          <w:bCs/>
          <w:color w:val="000000"/>
          <w:sz w:val="26"/>
          <w:szCs w:val="26"/>
        </w:rPr>
        <w:t xml:space="preserve"> </w:t>
      </w:r>
      <w:r w:rsidRPr="000F0A15">
        <w:rPr>
          <w:b/>
          <w:bCs/>
          <w:color w:val="000000"/>
          <w:sz w:val="26"/>
          <w:szCs w:val="26"/>
        </w:rPr>
        <w:t>»</w:t>
      </w:r>
    </w:p>
    <w:p w:rsidR="00753CE2" w:rsidRDefault="00753CE2" w:rsidP="00EC3E2C">
      <w:pPr>
        <w:spacing w:line="360" w:lineRule="auto"/>
        <w:ind w:left="-57"/>
        <w:jc w:val="center"/>
        <w:rPr>
          <w:color w:val="212121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</w:t>
      </w:r>
      <w:r w:rsidRPr="000F0A15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 </w:t>
      </w:r>
      <w:r w:rsidRPr="000F0A15">
        <w:rPr>
          <w:b/>
          <w:bCs/>
          <w:color w:val="000000"/>
          <w:sz w:val="26"/>
          <w:szCs w:val="26"/>
        </w:rPr>
        <w:t>Общ</w:t>
      </w:r>
      <w:r>
        <w:rPr>
          <w:b/>
          <w:bCs/>
          <w:color w:val="000000"/>
          <w:sz w:val="26"/>
          <w:szCs w:val="26"/>
        </w:rPr>
        <w:t>ие положения</w:t>
      </w:r>
      <w:r w:rsidRPr="000F0A15">
        <w:rPr>
          <w:b/>
          <w:bCs/>
          <w:color w:val="000000"/>
          <w:sz w:val="26"/>
          <w:szCs w:val="26"/>
        </w:rPr>
        <w:t>.</w:t>
      </w:r>
      <w:proofErr w:type="gramEnd"/>
    </w:p>
    <w:p w:rsidR="00753CE2" w:rsidRDefault="00753CE2" w:rsidP="00EC3E2C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Настоящее Положение разработано с целью дальнейшего совершенствования материального стимулирования работников муниципального</w:t>
      </w:r>
      <w:r>
        <w:rPr>
          <w:color w:val="000000"/>
          <w:sz w:val="26"/>
          <w:szCs w:val="26"/>
        </w:rPr>
        <w:t xml:space="preserve"> автономного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учреждения «</w:t>
      </w:r>
      <w:r w:rsidR="00A05585">
        <w:rPr>
          <w:color w:val="000000"/>
          <w:sz w:val="26"/>
          <w:szCs w:val="26"/>
        </w:rPr>
        <w:t xml:space="preserve">Богородицкий </w:t>
      </w:r>
      <w:r w:rsidR="009B6F55">
        <w:rPr>
          <w:color w:val="000000"/>
          <w:sz w:val="26"/>
          <w:szCs w:val="26"/>
        </w:rPr>
        <w:t>ФО</w:t>
      </w:r>
      <w:r w:rsidR="00A05585">
        <w:rPr>
          <w:color w:val="000000"/>
          <w:sz w:val="26"/>
          <w:szCs w:val="26"/>
        </w:rPr>
        <w:t>К</w:t>
      </w:r>
      <w:r w:rsidRPr="000F0A15">
        <w:rPr>
          <w:color w:val="000000"/>
          <w:sz w:val="26"/>
          <w:szCs w:val="26"/>
        </w:rPr>
        <w:t>» (дале</w:t>
      </w:r>
      <w:proofErr w:type="gramStart"/>
      <w:r w:rsidRPr="000F0A15">
        <w:rPr>
          <w:color w:val="000000"/>
          <w:sz w:val="26"/>
          <w:szCs w:val="26"/>
        </w:rPr>
        <w:t>е-</w:t>
      </w:r>
      <w:proofErr w:type="gramEnd"/>
      <w:r w:rsidRPr="000F0A15">
        <w:rPr>
          <w:color w:val="000000"/>
          <w:sz w:val="26"/>
          <w:szCs w:val="26"/>
        </w:rPr>
        <w:t xml:space="preserve">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 высокой ответственности за порученное дело.</w:t>
      </w:r>
    </w:p>
    <w:p w:rsidR="00753CE2" w:rsidRPr="000F0A15" w:rsidRDefault="00753CE2" w:rsidP="00EC3E2C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II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</w:t>
      </w:r>
      <w:r w:rsidRPr="000F0A15">
        <w:rPr>
          <w:b/>
          <w:bCs/>
          <w:color w:val="000000"/>
          <w:sz w:val="26"/>
          <w:szCs w:val="26"/>
        </w:rPr>
        <w:t>Организация материального стимулирования.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2.1. Виды и размеры </w:t>
      </w:r>
      <w:r>
        <w:rPr>
          <w:color w:val="000000"/>
          <w:sz w:val="26"/>
          <w:szCs w:val="26"/>
        </w:rPr>
        <w:t>материального стимулирования</w:t>
      </w:r>
      <w:r w:rsidRPr="000F0A15">
        <w:rPr>
          <w:color w:val="000000"/>
          <w:sz w:val="26"/>
          <w:szCs w:val="26"/>
        </w:rPr>
        <w:t xml:space="preserve">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2.2. Установление размера </w:t>
      </w:r>
      <w:r>
        <w:rPr>
          <w:color w:val="000000"/>
          <w:sz w:val="26"/>
          <w:szCs w:val="26"/>
        </w:rPr>
        <w:t>материального стимулирования</w:t>
      </w:r>
      <w:r w:rsidRPr="000F0A15">
        <w:rPr>
          <w:color w:val="000000"/>
          <w:sz w:val="26"/>
          <w:szCs w:val="26"/>
        </w:rPr>
        <w:t xml:space="preserve"> производится с учетом эффективности труда каждого работника</w:t>
      </w:r>
      <w:r>
        <w:rPr>
          <w:color w:val="000000"/>
          <w:sz w:val="26"/>
          <w:szCs w:val="26"/>
        </w:rPr>
        <w:t xml:space="preserve"> и утверждается приказом руководителя учреждения</w:t>
      </w:r>
      <w:r w:rsidRPr="000F0A15">
        <w:rPr>
          <w:color w:val="000000"/>
          <w:sz w:val="26"/>
          <w:szCs w:val="26"/>
        </w:rPr>
        <w:t>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2.3. Материальное стимулирование подразделяется </w:t>
      </w:r>
      <w:proofErr w:type="gramStart"/>
      <w:r w:rsidRPr="000F0A15">
        <w:rPr>
          <w:color w:val="000000"/>
          <w:sz w:val="26"/>
          <w:szCs w:val="26"/>
        </w:rPr>
        <w:t>на</w:t>
      </w:r>
      <w:proofErr w:type="gramEnd"/>
      <w:r w:rsidRPr="000F0A15">
        <w:rPr>
          <w:color w:val="000000"/>
          <w:sz w:val="26"/>
          <w:szCs w:val="26"/>
        </w:rPr>
        <w:t>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по итогам работы за месяц, квартал, год;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за высокие результаты труда;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поощрение к праздничным датам;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оказание материальной помощи.</w:t>
      </w:r>
    </w:p>
    <w:p w:rsidR="00753CE2" w:rsidRPr="000F0A15" w:rsidRDefault="00753CE2" w:rsidP="00EC3E2C">
      <w:pPr>
        <w:jc w:val="both"/>
        <w:rPr>
          <w:color w:val="000000"/>
          <w:sz w:val="26"/>
          <w:szCs w:val="26"/>
        </w:rPr>
      </w:pPr>
    </w:p>
    <w:p w:rsidR="00753CE2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lastRenderedPageBreak/>
        <w:t>III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</w:t>
      </w:r>
      <w:r w:rsidRPr="000F0A15">
        <w:rPr>
          <w:b/>
          <w:bCs/>
          <w:color w:val="000000"/>
          <w:sz w:val="26"/>
          <w:szCs w:val="26"/>
        </w:rPr>
        <w:t>Источники поощрения и оказания материальной помощи.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3.1. Источником премирования </w:t>
      </w:r>
      <w:r>
        <w:rPr>
          <w:color w:val="000000"/>
          <w:sz w:val="26"/>
          <w:szCs w:val="26"/>
        </w:rPr>
        <w:t xml:space="preserve">и оказания материальной помощи </w:t>
      </w:r>
      <w:r w:rsidRPr="000F0A15">
        <w:rPr>
          <w:color w:val="000000"/>
          <w:sz w:val="26"/>
          <w:szCs w:val="26"/>
        </w:rPr>
        <w:t xml:space="preserve">работников Учреждения является утвержденный фонд оплаты труда </w:t>
      </w:r>
      <w:r>
        <w:rPr>
          <w:color w:val="000000"/>
          <w:sz w:val="26"/>
          <w:szCs w:val="26"/>
        </w:rPr>
        <w:t xml:space="preserve">и средства, полученные от приносящей доход деятельности </w:t>
      </w:r>
      <w:r w:rsidRPr="000F0A15">
        <w:rPr>
          <w:color w:val="000000"/>
          <w:sz w:val="26"/>
          <w:szCs w:val="26"/>
        </w:rPr>
        <w:t>на текущий финансовый год.</w:t>
      </w:r>
    </w:p>
    <w:p w:rsidR="00753CE2" w:rsidRPr="000F0A15" w:rsidRDefault="00753CE2" w:rsidP="00EC3E2C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3.2. Премирование </w:t>
      </w:r>
      <w:r>
        <w:rPr>
          <w:color w:val="000000"/>
          <w:sz w:val="26"/>
          <w:szCs w:val="26"/>
        </w:rPr>
        <w:t xml:space="preserve">и оказание материальной помощи </w:t>
      </w:r>
      <w:r w:rsidRPr="000F0A15">
        <w:rPr>
          <w:color w:val="000000"/>
          <w:sz w:val="26"/>
          <w:szCs w:val="26"/>
        </w:rPr>
        <w:t xml:space="preserve">осуществляется </w:t>
      </w:r>
      <w:r>
        <w:rPr>
          <w:color w:val="000000"/>
          <w:sz w:val="26"/>
          <w:szCs w:val="26"/>
        </w:rPr>
        <w:t>из средств по</w:t>
      </w:r>
      <w:r w:rsidRPr="000F0A15">
        <w:rPr>
          <w:color w:val="000000"/>
          <w:sz w:val="26"/>
          <w:szCs w:val="26"/>
        </w:rPr>
        <w:t xml:space="preserve"> фонд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 xml:space="preserve"> оплаты труда в той его части, которая остается после выплат по тарифным ставкам</w:t>
      </w:r>
      <w:r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IV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 </w:t>
      </w:r>
      <w:r w:rsidRPr="000F0A15">
        <w:rPr>
          <w:b/>
          <w:bCs/>
          <w:color w:val="000000"/>
          <w:sz w:val="26"/>
          <w:szCs w:val="26"/>
        </w:rPr>
        <w:t>Оценка труда сотрудников и порядок установления и начисления премий.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b/>
          <w:bCs/>
          <w:i/>
          <w:iCs/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4.1. </w:t>
      </w:r>
      <w:r>
        <w:rPr>
          <w:b/>
          <w:bCs/>
          <w:i/>
          <w:iCs/>
          <w:color w:val="000000"/>
          <w:sz w:val="26"/>
          <w:szCs w:val="26"/>
        </w:rPr>
        <w:t xml:space="preserve">Премирование по итогам работы за месяц, квартал, год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1.1</w:t>
      </w:r>
      <w:r w:rsidRPr="000F0A1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Размер п</w:t>
      </w:r>
      <w:r w:rsidRPr="000F0A15">
        <w:rPr>
          <w:sz w:val="26"/>
          <w:szCs w:val="26"/>
        </w:rPr>
        <w:t>реми</w:t>
      </w:r>
      <w:r>
        <w:rPr>
          <w:sz w:val="26"/>
          <w:szCs w:val="26"/>
        </w:rPr>
        <w:t xml:space="preserve">альной выплаты определяется в процентном отношении от месячного фонда оплаты труда работника (МФОТ),  </w:t>
      </w:r>
      <w:proofErr w:type="gramStart"/>
      <w:r>
        <w:rPr>
          <w:sz w:val="26"/>
          <w:szCs w:val="26"/>
        </w:rPr>
        <w:t>включающую</w:t>
      </w:r>
      <w:proofErr w:type="gramEnd"/>
      <w:r>
        <w:rPr>
          <w:sz w:val="26"/>
          <w:szCs w:val="26"/>
        </w:rPr>
        <w:t xml:space="preserve"> должностной оклад и </w:t>
      </w:r>
      <w:r w:rsidRPr="000F0A15">
        <w:rPr>
          <w:sz w:val="26"/>
          <w:szCs w:val="26"/>
        </w:rPr>
        <w:t>выплат</w:t>
      </w:r>
      <w:r>
        <w:rPr>
          <w:sz w:val="26"/>
          <w:szCs w:val="26"/>
        </w:rPr>
        <w:t>ы</w:t>
      </w:r>
      <w:r w:rsidRPr="000F0A15">
        <w:rPr>
          <w:sz w:val="26"/>
          <w:szCs w:val="26"/>
        </w:rPr>
        <w:t xml:space="preserve"> компенсационного и стимулирующего характера</w:t>
      </w:r>
      <w:r>
        <w:rPr>
          <w:sz w:val="26"/>
          <w:szCs w:val="26"/>
        </w:rPr>
        <w:t xml:space="preserve">. </w:t>
      </w:r>
    </w:p>
    <w:p w:rsidR="00753CE2" w:rsidRPr="00E11E9C" w:rsidRDefault="00753CE2" w:rsidP="00EC3E2C">
      <w:pPr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4.1.2. Премирование осуществляется:</w:t>
      </w:r>
    </w:p>
    <w:p w:rsidR="00753CE2" w:rsidRPr="00E11E9C" w:rsidRDefault="00753CE2" w:rsidP="00EC3E2C">
      <w:pPr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 xml:space="preserve">- за развитие творческих инициатив, применение современных форм и методов, новых технологий в практику работы до </w:t>
      </w:r>
      <w:r w:rsidR="00A05585" w:rsidRPr="00E11E9C">
        <w:rPr>
          <w:sz w:val="26"/>
          <w:szCs w:val="26"/>
        </w:rPr>
        <w:t>50%</w:t>
      </w:r>
      <w:r w:rsidRPr="00E11E9C">
        <w:rPr>
          <w:sz w:val="26"/>
          <w:szCs w:val="26"/>
        </w:rPr>
        <w:t>;</w:t>
      </w:r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- за творческий подход к работе, участие в муниципальных, областных программах, за организацию досуга населения до</w:t>
      </w:r>
      <w:r w:rsidR="00E11E9C" w:rsidRPr="00E11E9C">
        <w:rPr>
          <w:sz w:val="26"/>
          <w:szCs w:val="26"/>
        </w:rPr>
        <w:t>100%</w:t>
      </w:r>
      <w:r w:rsidR="00AA1236">
        <w:rPr>
          <w:sz w:val="26"/>
          <w:szCs w:val="26"/>
        </w:rPr>
        <w:t>;</w:t>
      </w:r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- за внедрение и расширение ассортимента платных услуг населе</w:t>
      </w:r>
      <w:r w:rsidRPr="00E11E9C">
        <w:rPr>
          <w:sz w:val="26"/>
          <w:szCs w:val="26"/>
        </w:rPr>
        <w:softHyphen/>
        <w:t>нию до</w:t>
      </w:r>
      <w:r w:rsidR="00E11E9C" w:rsidRPr="00E11E9C">
        <w:rPr>
          <w:sz w:val="26"/>
          <w:szCs w:val="26"/>
        </w:rPr>
        <w:t>50%</w:t>
      </w:r>
      <w:r w:rsidR="00AA1236">
        <w:rPr>
          <w:sz w:val="26"/>
          <w:szCs w:val="26"/>
        </w:rPr>
        <w:t>;</w:t>
      </w:r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- за высокую результативность в работе до</w:t>
      </w:r>
      <w:r w:rsidR="00A05585" w:rsidRPr="00E11E9C">
        <w:rPr>
          <w:sz w:val="26"/>
          <w:szCs w:val="26"/>
        </w:rPr>
        <w:t>100%</w:t>
      </w:r>
      <w:r w:rsidR="00AA1236">
        <w:rPr>
          <w:sz w:val="26"/>
          <w:szCs w:val="26"/>
        </w:rPr>
        <w:t>;</w:t>
      </w:r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E11E9C">
        <w:rPr>
          <w:sz w:val="26"/>
          <w:szCs w:val="26"/>
        </w:rPr>
        <w:t>- за методические разработки и внедрение их в деятельность</w:t>
      </w:r>
      <w:r w:rsidR="00AA1236">
        <w:rPr>
          <w:sz w:val="26"/>
          <w:szCs w:val="26"/>
        </w:rPr>
        <w:t xml:space="preserve"> физкультуры и спорта до</w:t>
      </w:r>
      <w:r w:rsidRPr="00E11E9C">
        <w:rPr>
          <w:sz w:val="26"/>
          <w:szCs w:val="26"/>
        </w:rPr>
        <w:t xml:space="preserve">             </w:t>
      </w:r>
      <w:r w:rsidR="00E11E9C" w:rsidRPr="00E11E9C">
        <w:rPr>
          <w:sz w:val="26"/>
          <w:szCs w:val="26"/>
        </w:rPr>
        <w:t>50%</w:t>
      </w:r>
      <w:r w:rsidRPr="00E11E9C">
        <w:rPr>
          <w:sz w:val="26"/>
          <w:szCs w:val="26"/>
        </w:rPr>
        <w:t>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4.1.3. </w:t>
      </w:r>
      <w:r w:rsidRPr="000F0A15">
        <w:rPr>
          <w:color w:val="000000"/>
          <w:sz w:val="26"/>
          <w:szCs w:val="26"/>
        </w:rPr>
        <w:t xml:space="preserve">При начислении </w:t>
      </w:r>
      <w:r>
        <w:rPr>
          <w:color w:val="000000"/>
          <w:sz w:val="26"/>
          <w:szCs w:val="26"/>
        </w:rPr>
        <w:t>премии</w:t>
      </w:r>
      <w:r w:rsidRPr="000F0A15">
        <w:rPr>
          <w:color w:val="000000"/>
          <w:sz w:val="26"/>
          <w:szCs w:val="26"/>
        </w:rPr>
        <w:t xml:space="preserve"> учитывается выполнение конкретных мероприятий, заданий, предусмотренных в плане работ</w:t>
      </w:r>
      <w:r>
        <w:rPr>
          <w:color w:val="000000"/>
          <w:sz w:val="26"/>
          <w:szCs w:val="26"/>
        </w:rPr>
        <w:t>ы</w:t>
      </w:r>
      <w:r w:rsidRPr="000F0A15">
        <w:rPr>
          <w:color w:val="000000"/>
          <w:sz w:val="26"/>
          <w:szCs w:val="26"/>
        </w:rPr>
        <w:t xml:space="preserve"> за отчетный период, по основным направлениям деятельности в соответствии с личным вкладом конкретного работника.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1.4</w:t>
      </w:r>
      <w:r w:rsidRPr="000F0A15">
        <w:rPr>
          <w:color w:val="000000"/>
          <w:sz w:val="26"/>
          <w:szCs w:val="26"/>
        </w:rPr>
        <w:t xml:space="preserve">. Размер </w:t>
      </w:r>
      <w:r>
        <w:rPr>
          <w:color w:val="000000"/>
          <w:sz w:val="26"/>
          <w:szCs w:val="26"/>
        </w:rPr>
        <w:t xml:space="preserve">премии </w:t>
      </w:r>
      <w:r w:rsidRPr="000F0A15">
        <w:rPr>
          <w:color w:val="000000"/>
          <w:sz w:val="26"/>
          <w:szCs w:val="26"/>
        </w:rPr>
        <w:t>уменьшается или не выплачивается за следующие упущения в работе и нарушения трудовой дисциплины: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невыполнение плана работы 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не</w:t>
      </w:r>
      <w:r>
        <w:rPr>
          <w:color w:val="000000"/>
          <w:sz w:val="26"/>
          <w:szCs w:val="26"/>
        </w:rPr>
        <w:t>ис</w:t>
      </w:r>
      <w:r w:rsidRPr="000F0A15">
        <w:rPr>
          <w:color w:val="000000"/>
          <w:sz w:val="26"/>
          <w:szCs w:val="26"/>
        </w:rPr>
        <w:t>полнение должностной инструкции - 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отсутствие на работе без уважительной причины </w:t>
      </w:r>
      <w:r>
        <w:rPr>
          <w:color w:val="000000"/>
          <w:sz w:val="26"/>
          <w:szCs w:val="26"/>
        </w:rPr>
        <w:t>до</w:t>
      </w:r>
      <w:r w:rsidRPr="000F0A15">
        <w:rPr>
          <w:color w:val="000000"/>
          <w:sz w:val="26"/>
          <w:szCs w:val="26"/>
        </w:rPr>
        <w:t xml:space="preserve"> четырех часов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срыв сроков исполнения приказов и отчетности, документооборота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lastRenderedPageBreak/>
        <w:t>- грубость в обращении с коллегами и посетителями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невыполнение распоряжений, приказов руководителя 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 xml:space="preserve">чреждения, вышестоящего руководителя (отдела, структурного подразделения) - до 100%;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опоздание на работу - до 50%.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E11E9C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Советом трудового коллектива работников</w:t>
      </w:r>
      <w:r w:rsidR="00AA1236">
        <w:rPr>
          <w:color w:val="000000"/>
          <w:sz w:val="26"/>
          <w:szCs w:val="26"/>
        </w:rPr>
        <w:t>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4.1.</w:t>
      </w:r>
      <w:r w:rsidR="00E11E9C">
        <w:rPr>
          <w:color w:val="000000"/>
          <w:sz w:val="26"/>
          <w:szCs w:val="26"/>
        </w:rPr>
        <w:t>6</w:t>
      </w:r>
      <w:r w:rsidRPr="000F0A15">
        <w:rPr>
          <w:color w:val="000000"/>
          <w:sz w:val="26"/>
          <w:szCs w:val="26"/>
        </w:rPr>
        <w:t xml:space="preserve">. Основанием для выплаты </w:t>
      </w:r>
      <w:r>
        <w:rPr>
          <w:color w:val="000000"/>
          <w:sz w:val="26"/>
          <w:szCs w:val="26"/>
        </w:rPr>
        <w:t xml:space="preserve">премии </w:t>
      </w:r>
      <w:r w:rsidRPr="000F0A15">
        <w:rPr>
          <w:color w:val="000000"/>
          <w:sz w:val="26"/>
          <w:szCs w:val="26"/>
        </w:rPr>
        <w:t xml:space="preserve">является приказ руководителя 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>чреждения с указанием ее размера каждому работнику.</w:t>
      </w:r>
    </w:p>
    <w:p w:rsidR="00753CE2" w:rsidRPr="0093608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4.2. </w:t>
      </w:r>
      <w:r w:rsidRPr="00936085">
        <w:rPr>
          <w:b/>
          <w:bCs/>
          <w:i/>
          <w:iCs/>
          <w:color w:val="000000"/>
          <w:sz w:val="26"/>
          <w:szCs w:val="26"/>
        </w:rPr>
        <w:t xml:space="preserve">Премирование за </w:t>
      </w:r>
      <w:r>
        <w:rPr>
          <w:b/>
          <w:bCs/>
          <w:i/>
          <w:iCs/>
          <w:color w:val="000000"/>
          <w:sz w:val="26"/>
          <w:szCs w:val="26"/>
        </w:rPr>
        <w:t xml:space="preserve">высокие результаты труда </w:t>
      </w:r>
      <w:r w:rsidRPr="00936085">
        <w:rPr>
          <w:color w:val="000000"/>
          <w:sz w:val="26"/>
          <w:szCs w:val="26"/>
        </w:rPr>
        <w:t xml:space="preserve">выплачивается работникам </w:t>
      </w:r>
      <w:r>
        <w:rPr>
          <w:color w:val="000000"/>
          <w:sz w:val="26"/>
          <w:szCs w:val="26"/>
        </w:rPr>
        <w:t xml:space="preserve">единовременно за счет экономии по фонду заработной платы и внебюджетного фонда оплаты труда </w:t>
      </w:r>
      <w:r w:rsidRPr="00936085">
        <w:rPr>
          <w:color w:val="000000"/>
          <w:sz w:val="26"/>
          <w:szCs w:val="26"/>
        </w:rPr>
        <w:t>при следующих условиях: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936085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награждение Почетной грамотой, благодарственным письмом Министерства </w:t>
      </w:r>
      <w:r w:rsidR="00AA1236">
        <w:rPr>
          <w:color w:val="000000"/>
          <w:sz w:val="26"/>
          <w:szCs w:val="26"/>
        </w:rPr>
        <w:t>физ</w:t>
      </w:r>
      <w:r>
        <w:rPr>
          <w:color w:val="000000"/>
          <w:sz w:val="26"/>
          <w:szCs w:val="26"/>
        </w:rPr>
        <w:t xml:space="preserve">культуры </w:t>
      </w:r>
      <w:r w:rsidR="00AA1236">
        <w:rPr>
          <w:color w:val="000000"/>
          <w:sz w:val="26"/>
          <w:szCs w:val="26"/>
        </w:rPr>
        <w:t xml:space="preserve"> и спорта </w:t>
      </w:r>
      <w:r>
        <w:rPr>
          <w:color w:val="000000"/>
          <w:sz w:val="26"/>
          <w:szCs w:val="26"/>
        </w:rPr>
        <w:t xml:space="preserve">РФ, управления </w:t>
      </w:r>
      <w:r w:rsidR="00AA1236">
        <w:rPr>
          <w:color w:val="000000"/>
          <w:sz w:val="26"/>
          <w:szCs w:val="26"/>
        </w:rPr>
        <w:t>физ</w:t>
      </w:r>
      <w:r>
        <w:rPr>
          <w:color w:val="000000"/>
          <w:sz w:val="26"/>
          <w:szCs w:val="26"/>
        </w:rPr>
        <w:t xml:space="preserve">культуры и </w:t>
      </w:r>
      <w:r w:rsidR="00AA1236">
        <w:rPr>
          <w:color w:val="000000"/>
          <w:sz w:val="26"/>
          <w:szCs w:val="26"/>
        </w:rPr>
        <w:t>спорта</w:t>
      </w:r>
      <w:r>
        <w:rPr>
          <w:color w:val="000000"/>
          <w:sz w:val="26"/>
          <w:szCs w:val="26"/>
        </w:rPr>
        <w:t xml:space="preserve"> области.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>
        <w:rPr>
          <w:b/>
          <w:bCs/>
          <w:i/>
          <w:iCs/>
          <w:color w:val="000000"/>
          <w:sz w:val="26"/>
          <w:szCs w:val="26"/>
        </w:rPr>
        <w:t>Поощрение</w:t>
      </w:r>
      <w:r w:rsidRPr="00936085">
        <w:rPr>
          <w:b/>
          <w:bCs/>
          <w:i/>
          <w:iCs/>
          <w:color w:val="000000"/>
          <w:sz w:val="26"/>
          <w:szCs w:val="26"/>
        </w:rPr>
        <w:t xml:space="preserve"> к праздничным датам</w:t>
      </w:r>
      <w:r w:rsidRPr="009360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 средств экономии по фонду заработной платы и внебюджетного фонда оплаты труда в случаях осуществляется: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женщинам </w:t>
      </w:r>
      <w:r w:rsidRPr="000F0A15">
        <w:rPr>
          <w:color w:val="000000"/>
          <w:sz w:val="26"/>
          <w:szCs w:val="26"/>
        </w:rPr>
        <w:t>к праздникам День Матери и День 8 Марта</w:t>
      </w:r>
      <w:r>
        <w:rPr>
          <w:color w:val="000000"/>
          <w:sz w:val="26"/>
          <w:szCs w:val="26"/>
        </w:rPr>
        <w:t xml:space="preserve">  - в размере </w:t>
      </w:r>
      <w:r w:rsidR="00E11E9C">
        <w:rPr>
          <w:color w:val="000000"/>
          <w:sz w:val="26"/>
          <w:szCs w:val="26"/>
        </w:rPr>
        <w:t>1000</w:t>
      </w:r>
      <w:r>
        <w:rPr>
          <w:color w:val="000000"/>
          <w:sz w:val="26"/>
          <w:szCs w:val="26"/>
        </w:rPr>
        <w:t xml:space="preserve"> руб.</w:t>
      </w:r>
      <w:r w:rsidRPr="000F0A15">
        <w:rPr>
          <w:color w:val="000000"/>
          <w:sz w:val="26"/>
          <w:szCs w:val="26"/>
        </w:rPr>
        <w:t xml:space="preserve">; </w:t>
      </w:r>
    </w:p>
    <w:p w:rsidR="00753CE2" w:rsidRDefault="00753CE2" w:rsidP="00E619C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F0A15">
        <w:rPr>
          <w:color w:val="000000"/>
          <w:sz w:val="26"/>
          <w:szCs w:val="26"/>
        </w:rPr>
        <w:t>мужчинам    к празднику - День О</w:t>
      </w:r>
      <w:r>
        <w:rPr>
          <w:color w:val="000000"/>
          <w:sz w:val="26"/>
          <w:szCs w:val="26"/>
        </w:rPr>
        <w:t xml:space="preserve">тца и День Защитника Отечества в размере </w:t>
      </w:r>
      <w:r w:rsidR="00E11E9C">
        <w:rPr>
          <w:color w:val="000000"/>
          <w:sz w:val="26"/>
          <w:szCs w:val="26"/>
        </w:rPr>
        <w:t xml:space="preserve">1000 </w:t>
      </w:r>
      <w:r>
        <w:rPr>
          <w:color w:val="000000"/>
          <w:sz w:val="26"/>
          <w:szCs w:val="26"/>
        </w:rPr>
        <w:t>руб.</w:t>
      </w:r>
      <w:r w:rsidRPr="000F0A15">
        <w:rPr>
          <w:color w:val="000000"/>
          <w:sz w:val="26"/>
          <w:szCs w:val="26"/>
        </w:rPr>
        <w:t xml:space="preserve">;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 </w:t>
      </w:r>
      <w:r w:rsidR="00AA1236">
        <w:rPr>
          <w:color w:val="000000"/>
          <w:sz w:val="26"/>
          <w:szCs w:val="26"/>
        </w:rPr>
        <w:t>профессиональным праздникам (12 августа</w:t>
      </w:r>
      <w:r>
        <w:rPr>
          <w:color w:val="000000"/>
          <w:sz w:val="26"/>
          <w:szCs w:val="26"/>
        </w:rPr>
        <w:t xml:space="preserve"> - "День работника </w:t>
      </w:r>
      <w:r w:rsidR="00AA1236">
        <w:rPr>
          <w:color w:val="000000"/>
          <w:sz w:val="26"/>
          <w:szCs w:val="26"/>
        </w:rPr>
        <w:t>физ</w:t>
      </w:r>
      <w:r>
        <w:rPr>
          <w:color w:val="000000"/>
          <w:sz w:val="26"/>
          <w:szCs w:val="26"/>
        </w:rPr>
        <w:t>культуры</w:t>
      </w:r>
      <w:r w:rsidR="00AA1236">
        <w:rPr>
          <w:color w:val="000000"/>
          <w:sz w:val="26"/>
          <w:szCs w:val="26"/>
        </w:rPr>
        <w:t xml:space="preserve"> и спорта</w:t>
      </w:r>
      <w:r>
        <w:rPr>
          <w:color w:val="000000"/>
          <w:sz w:val="26"/>
          <w:szCs w:val="26"/>
        </w:rPr>
        <w:t xml:space="preserve">") в размере до </w:t>
      </w:r>
      <w:r w:rsidR="00E11E9C">
        <w:rPr>
          <w:color w:val="000000"/>
          <w:sz w:val="26"/>
          <w:szCs w:val="26"/>
        </w:rPr>
        <w:t xml:space="preserve">100 </w:t>
      </w:r>
      <w:r>
        <w:rPr>
          <w:color w:val="000000"/>
          <w:sz w:val="26"/>
          <w:szCs w:val="26"/>
        </w:rPr>
        <w:t xml:space="preserve">% МФОТ, (21 ноября – «День бухгалтера») в размере до </w:t>
      </w:r>
      <w:r w:rsidR="00E11E9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F0A15">
        <w:rPr>
          <w:color w:val="000000"/>
          <w:sz w:val="26"/>
          <w:szCs w:val="26"/>
        </w:rPr>
        <w:t>в связи с юбилейными датами учреждения</w:t>
      </w:r>
      <w:r>
        <w:rPr>
          <w:color w:val="000000"/>
          <w:sz w:val="26"/>
          <w:szCs w:val="26"/>
        </w:rPr>
        <w:t xml:space="preserve"> в размере до </w:t>
      </w:r>
      <w:r w:rsidR="00E11E9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По решению коллектива работнику учреждения может быть оказана м</w:t>
      </w:r>
      <w:r w:rsidRPr="001A3C5F">
        <w:rPr>
          <w:b/>
          <w:bCs/>
          <w:i/>
          <w:iCs/>
          <w:color w:val="000000"/>
          <w:sz w:val="26"/>
          <w:szCs w:val="26"/>
        </w:rPr>
        <w:t>атериальная помощь</w:t>
      </w:r>
      <w:r>
        <w:rPr>
          <w:color w:val="000000"/>
          <w:sz w:val="26"/>
          <w:szCs w:val="26"/>
        </w:rPr>
        <w:t xml:space="preserve"> за счет экономии по фонду оплаты труда в случаях: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смерти сотрудника либо его ближайшего родственника – в размере одного должностного оклада с учетом </w:t>
      </w:r>
      <w:r w:rsidR="00E11E9C">
        <w:rPr>
          <w:color w:val="000000"/>
          <w:sz w:val="26"/>
          <w:szCs w:val="26"/>
        </w:rPr>
        <w:t>всех надбавок</w:t>
      </w:r>
      <w:r>
        <w:rPr>
          <w:color w:val="000000"/>
          <w:sz w:val="26"/>
          <w:szCs w:val="26"/>
        </w:rPr>
        <w:t>;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наступлении непредвиденных событий (несчастный случай, пожар, кража, рождение ребенка и др.), требующих значительных затрат денежных средств по решению собрания трудового коллектива;</w:t>
      </w:r>
    </w:p>
    <w:p w:rsidR="00753CE2" w:rsidRDefault="00753CE2" w:rsidP="00684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сотрудникам- юбилярам при достижении 50- и 55-летнего возраста у женщин и 50- и 60-летнего возраста у мужчин в размере  до </w:t>
      </w:r>
      <w:r w:rsidR="00E11E9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МФОТ;</w:t>
      </w:r>
    </w:p>
    <w:p w:rsidR="00753CE2" w:rsidRDefault="00753CE2" w:rsidP="00684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F525AC">
        <w:rPr>
          <w:color w:val="000000"/>
          <w:sz w:val="26"/>
          <w:szCs w:val="26"/>
        </w:rPr>
        <w:t>при уходе в очередной отпуск до</w:t>
      </w:r>
      <w:r>
        <w:rPr>
          <w:color w:val="000000"/>
          <w:sz w:val="26"/>
          <w:szCs w:val="26"/>
        </w:rPr>
        <w:t xml:space="preserve"> </w:t>
      </w:r>
      <w:r w:rsidR="00F525A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4.6.1. Администрация учреждения совместно с коллегиальным органом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753CE2" w:rsidRDefault="00753CE2" w:rsidP="00EC3E2C">
      <w:pPr>
        <w:spacing w:line="360" w:lineRule="auto"/>
        <w:jc w:val="both"/>
      </w:pPr>
      <w:r>
        <w:rPr>
          <w:color w:val="000000"/>
          <w:sz w:val="26"/>
          <w:szCs w:val="26"/>
        </w:rPr>
        <w:t xml:space="preserve">4.6.2.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753CE2" w:rsidRDefault="00753CE2" w:rsidP="00EC3E2C"/>
    <w:p w:rsidR="00753CE2" w:rsidRDefault="00753CE2" w:rsidP="00EC3E2C"/>
    <w:p w:rsidR="00753CE2" w:rsidRDefault="00753CE2" w:rsidP="00EC3E2C"/>
    <w:p w:rsidR="00753CE2" w:rsidRDefault="00753CE2" w:rsidP="00EC3E2C">
      <w:pPr>
        <w:spacing w:line="360" w:lineRule="auto"/>
        <w:jc w:val="center"/>
      </w:pPr>
    </w:p>
    <w:p w:rsidR="00753CE2" w:rsidRDefault="00753CE2" w:rsidP="005D2771">
      <w:pPr>
        <w:spacing w:line="360" w:lineRule="auto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C746AB">
      <w:pPr>
        <w:shd w:val="clear" w:color="auto" w:fill="FFFFFF"/>
        <w:spacing w:line="360" w:lineRule="auto"/>
        <w:rPr>
          <w:i/>
          <w:iCs/>
          <w:color w:val="000000"/>
          <w:spacing w:val="-4"/>
        </w:rPr>
      </w:pPr>
    </w:p>
    <w:p w:rsidR="00753CE2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 w:rsidRPr="00100E8F">
        <w:rPr>
          <w:i/>
          <w:iCs/>
          <w:color w:val="000000"/>
          <w:spacing w:val="-4"/>
        </w:rPr>
        <w:t xml:space="preserve">Приложение  № </w:t>
      </w:r>
      <w:r w:rsidR="00DC349D">
        <w:rPr>
          <w:i/>
          <w:iCs/>
          <w:color w:val="000000"/>
          <w:spacing w:val="-4"/>
        </w:rPr>
        <w:t>3</w:t>
      </w:r>
    </w:p>
    <w:p w:rsidR="00753CE2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К Положению об оплате труда работников </w:t>
      </w:r>
    </w:p>
    <w:p w:rsidR="00753CE2" w:rsidRPr="00150EF5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pacing w:val="-4"/>
        </w:rPr>
        <w:t>МАУ «</w:t>
      </w:r>
      <w:r w:rsidR="00F525AC">
        <w:rPr>
          <w:i/>
          <w:iCs/>
          <w:color w:val="000000"/>
          <w:spacing w:val="-4"/>
        </w:rPr>
        <w:t>Богородицкий</w:t>
      </w:r>
      <w:r w:rsidR="00AA1236">
        <w:rPr>
          <w:i/>
          <w:iCs/>
          <w:color w:val="000000"/>
          <w:spacing w:val="-4"/>
        </w:rPr>
        <w:t xml:space="preserve"> ФО</w:t>
      </w:r>
      <w:r w:rsidR="00F525AC">
        <w:rPr>
          <w:i/>
          <w:iCs/>
          <w:color w:val="000000"/>
          <w:spacing w:val="-4"/>
        </w:rPr>
        <w:t>К</w:t>
      </w:r>
      <w:r>
        <w:rPr>
          <w:i/>
          <w:iCs/>
          <w:color w:val="000000"/>
          <w:spacing w:val="-4"/>
        </w:rPr>
        <w:t>»</w:t>
      </w:r>
    </w:p>
    <w:p w:rsidR="00753CE2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ПОРЯДОК</w:t>
      </w:r>
      <w:r w:rsidRPr="000F0A15">
        <w:rPr>
          <w:b/>
          <w:bCs/>
          <w:color w:val="000000"/>
          <w:sz w:val="26"/>
          <w:szCs w:val="26"/>
        </w:rPr>
        <w:t xml:space="preserve"> </w:t>
      </w:r>
    </w:p>
    <w:p w:rsidR="00753CE2" w:rsidRPr="000F0A15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назначения стимулирующей выплаты за стаж работы работникам</w:t>
      </w:r>
    </w:p>
    <w:p w:rsidR="00753CE2" w:rsidRPr="000F0A15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 муниципального </w:t>
      </w:r>
      <w:r>
        <w:rPr>
          <w:b/>
          <w:bCs/>
          <w:color w:val="000000"/>
          <w:sz w:val="26"/>
          <w:szCs w:val="26"/>
        </w:rPr>
        <w:t xml:space="preserve">автономного </w:t>
      </w:r>
      <w:r w:rsidRPr="000F0A15">
        <w:rPr>
          <w:b/>
          <w:bCs/>
          <w:color w:val="000000"/>
          <w:sz w:val="26"/>
          <w:szCs w:val="26"/>
        </w:rPr>
        <w:t>учреждения</w:t>
      </w:r>
    </w:p>
    <w:p w:rsidR="00753CE2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</w:t>
      </w:r>
      <w:r w:rsidR="00F525AC">
        <w:rPr>
          <w:b/>
          <w:bCs/>
          <w:color w:val="000000"/>
          <w:sz w:val="26"/>
          <w:szCs w:val="26"/>
        </w:rPr>
        <w:t xml:space="preserve">Богородицкий </w:t>
      </w:r>
      <w:r w:rsidR="00AA1236">
        <w:rPr>
          <w:b/>
          <w:bCs/>
          <w:color w:val="000000"/>
          <w:sz w:val="26"/>
          <w:szCs w:val="26"/>
        </w:rPr>
        <w:t>физкультурно-оздоровительный комплекс</w:t>
      </w:r>
      <w:r w:rsidRPr="000F0A15">
        <w:rPr>
          <w:b/>
          <w:bCs/>
          <w:color w:val="000000"/>
          <w:sz w:val="26"/>
          <w:szCs w:val="26"/>
        </w:rPr>
        <w:t>»</w:t>
      </w:r>
    </w:p>
    <w:p w:rsidR="00753CE2" w:rsidRPr="00703903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1.  </w:t>
      </w:r>
      <w:r w:rsidRPr="00703903">
        <w:rPr>
          <w:color w:val="000000"/>
          <w:spacing w:val="1"/>
          <w:sz w:val="26"/>
          <w:szCs w:val="26"/>
        </w:rPr>
        <w:t>Выплаты за стаж непрерывной работы, выслугу лет руководител</w:t>
      </w:r>
      <w:r>
        <w:rPr>
          <w:color w:val="000000"/>
          <w:spacing w:val="1"/>
          <w:sz w:val="26"/>
          <w:szCs w:val="26"/>
        </w:rPr>
        <w:t xml:space="preserve">ю </w:t>
      </w:r>
      <w:r w:rsidRPr="00703903">
        <w:rPr>
          <w:color w:val="000000"/>
          <w:spacing w:val="1"/>
          <w:sz w:val="26"/>
          <w:szCs w:val="26"/>
        </w:rPr>
        <w:t>устанавливаются в следующих размерах: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 xml:space="preserve">- от </w:t>
      </w:r>
      <w:r>
        <w:rPr>
          <w:color w:val="000000"/>
          <w:spacing w:val="1"/>
          <w:sz w:val="26"/>
          <w:szCs w:val="26"/>
        </w:rPr>
        <w:t>1</w:t>
      </w:r>
      <w:r w:rsidRPr="00703903">
        <w:rPr>
          <w:color w:val="000000"/>
          <w:spacing w:val="1"/>
          <w:sz w:val="26"/>
          <w:szCs w:val="26"/>
        </w:rPr>
        <w:t xml:space="preserve"> до 5 лет</w:t>
      </w:r>
      <w:r>
        <w:rPr>
          <w:color w:val="000000"/>
          <w:spacing w:val="1"/>
          <w:sz w:val="26"/>
          <w:szCs w:val="26"/>
        </w:rPr>
        <w:t xml:space="preserve">   </w:t>
      </w:r>
      <w:r w:rsidRPr="00703903">
        <w:rPr>
          <w:color w:val="000000"/>
          <w:spacing w:val="1"/>
          <w:sz w:val="26"/>
          <w:szCs w:val="26"/>
        </w:rPr>
        <w:t>- 10%;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от 5 до 10 лет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- 20%;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от 10 до15 лет</w:t>
      </w:r>
      <w:r>
        <w:rPr>
          <w:color w:val="000000"/>
          <w:spacing w:val="1"/>
          <w:sz w:val="26"/>
          <w:szCs w:val="26"/>
        </w:rPr>
        <w:t xml:space="preserve"> -</w:t>
      </w:r>
      <w:r w:rsidRPr="00703903">
        <w:rPr>
          <w:color w:val="000000"/>
          <w:spacing w:val="1"/>
          <w:sz w:val="26"/>
          <w:szCs w:val="26"/>
        </w:rPr>
        <w:t>25%;</w:t>
      </w:r>
    </w:p>
    <w:p w:rsidR="00753CE2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свыше 15 лет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30%.</w:t>
      </w:r>
    </w:p>
    <w:p w:rsidR="00753CE2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При установлении выплаты за выслугу лет учитываются периоды: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замещения государственных должностей и должностей государственной службы РФ;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замещения муниципальных должностей и должностей муниципальной службы РФ;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работы в соответствующей отрасли или по специальности.</w:t>
      </w:r>
    </w:p>
    <w:p w:rsidR="00753CE2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6"/>
          <w:szCs w:val="26"/>
        </w:rPr>
      </w:pPr>
    </w:p>
    <w:p w:rsidR="00753CE2" w:rsidRPr="00150EF5" w:rsidRDefault="00753CE2" w:rsidP="00150EF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150EF5">
        <w:rPr>
          <w:sz w:val="26"/>
          <w:szCs w:val="26"/>
        </w:rPr>
        <w:t>Стимулирующая выплата з</w:t>
      </w:r>
      <w:r w:rsidRPr="00150EF5">
        <w:rPr>
          <w:color w:val="000000"/>
          <w:sz w:val="26"/>
          <w:szCs w:val="26"/>
        </w:rPr>
        <w:t>а стаж работы в отрасли «</w:t>
      </w:r>
      <w:r w:rsidR="00C746AB">
        <w:rPr>
          <w:color w:val="000000"/>
          <w:sz w:val="26"/>
          <w:szCs w:val="26"/>
        </w:rPr>
        <w:t>физ</w:t>
      </w:r>
      <w:r w:rsidRPr="00150EF5">
        <w:rPr>
          <w:color w:val="000000"/>
          <w:sz w:val="26"/>
          <w:szCs w:val="26"/>
        </w:rPr>
        <w:t>культура</w:t>
      </w:r>
      <w:r w:rsidR="00C746AB">
        <w:rPr>
          <w:color w:val="000000"/>
          <w:sz w:val="26"/>
          <w:szCs w:val="26"/>
        </w:rPr>
        <w:t xml:space="preserve"> и спорт</w:t>
      </w:r>
      <w:r w:rsidRPr="00150EF5">
        <w:rPr>
          <w:color w:val="000000"/>
          <w:sz w:val="26"/>
          <w:szCs w:val="26"/>
        </w:rPr>
        <w:t xml:space="preserve">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от 1 до 5 лет - 20 %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5 до 10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25%   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10 до 15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30% 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15 до 20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35%  от  должностного оклада;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свыше 20 лет - 40 % от  должностного оклада.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В стаж работы, дающий право на получение ежемесячной надбавки за выслугу лет, включаются: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время работы в учреждениях </w:t>
      </w:r>
      <w:r w:rsidR="00C746AB">
        <w:rPr>
          <w:color w:val="000000"/>
          <w:sz w:val="26"/>
          <w:szCs w:val="26"/>
        </w:rPr>
        <w:t>физ</w:t>
      </w:r>
      <w:r w:rsidRPr="000F0A15">
        <w:rPr>
          <w:color w:val="000000"/>
          <w:sz w:val="26"/>
          <w:szCs w:val="26"/>
        </w:rPr>
        <w:t xml:space="preserve">культуры и </w:t>
      </w:r>
      <w:r w:rsidR="00C746AB">
        <w:rPr>
          <w:color w:val="000000"/>
          <w:sz w:val="26"/>
          <w:szCs w:val="26"/>
        </w:rPr>
        <w:t>спорта</w:t>
      </w:r>
      <w:r w:rsidRPr="000F0A15">
        <w:rPr>
          <w:color w:val="000000"/>
          <w:sz w:val="26"/>
          <w:szCs w:val="26"/>
        </w:rPr>
        <w:t>;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- время прохождения военной службы по призыву;</w:t>
      </w:r>
    </w:p>
    <w:p w:rsidR="00F525AC" w:rsidRDefault="00753CE2" w:rsidP="00150EF5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время обучения в учебных заведениях, осуществляющих подготовку, повышение квалификации, при условии направления на обучение учреждениями </w:t>
      </w:r>
      <w:r w:rsidR="00C746AB">
        <w:rPr>
          <w:color w:val="000000"/>
          <w:sz w:val="26"/>
          <w:szCs w:val="26"/>
        </w:rPr>
        <w:t>физ</w:t>
      </w:r>
      <w:r w:rsidRPr="000F0A15">
        <w:rPr>
          <w:color w:val="000000"/>
          <w:sz w:val="26"/>
          <w:szCs w:val="26"/>
        </w:rPr>
        <w:t xml:space="preserve">культуры и </w:t>
      </w:r>
      <w:r w:rsidR="00C746AB">
        <w:rPr>
          <w:color w:val="000000"/>
          <w:sz w:val="26"/>
          <w:szCs w:val="26"/>
        </w:rPr>
        <w:t>спорта</w:t>
      </w:r>
      <w:r w:rsidRPr="000F0A15">
        <w:rPr>
          <w:color w:val="000000"/>
          <w:sz w:val="26"/>
          <w:szCs w:val="26"/>
        </w:rPr>
        <w:t>.</w:t>
      </w:r>
      <w:r w:rsidR="00F525AC">
        <w:rPr>
          <w:color w:val="000000"/>
          <w:sz w:val="26"/>
          <w:szCs w:val="26"/>
        </w:rPr>
        <w:t xml:space="preserve"> </w:t>
      </w:r>
    </w:p>
    <w:p w:rsidR="00753CE2" w:rsidRPr="000F0A15" w:rsidRDefault="00F525AC" w:rsidP="00150EF5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-общий трудовой стаж соответствующего профиля для работника бухгалтерии.</w:t>
      </w:r>
      <w:r w:rsidR="00753CE2" w:rsidRPr="000F0A15">
        <w:rPr>
          <w:color w:val="000000"/>
          <w:sz w:val="26"/>
          <w:szCs w:val="26"/>
        </w:rPr>
        <w:t xml:space="preserve"> </w:t>
      </w:r>
    </w:p>
    <w:p w:rsidR="00753CE2" w:rsidRDefault="00753CE2" w:rsidP="008E4CA2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F0A15">
        <w:rPr>
          <w:color w:val="000000"/>
          <w:sz w:val="26"/>
          <w:szCs w:val="26"/>
        </w:rPr>
        <w:t xml:space="preserve">Основным документом для определения стажа работы, дающего право на получение ежемесячной надбавки за выслугу лет, 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является трудовая книжка.</w:t>
      </w:r>
    </w:p>
    <w:p w:rsidR="00F0730A" w:rsidRDefault="00F0730A" w:rsidP="008E4CA2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F0730A" w:rsidRDefault="00F0730A" w:rsidP="00F0730A">
      <w:pPr>
        <w:tabs>
          <w:tab w:val="left" w:pos="6752"/>
        </w:tabs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0730A" w:rsidRDefault="00F0730A" w:rsidP="00F0730A">
      <w:pPr>
        <w:tabs>
          <w:tab w:val="left" w:pos="67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661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Приложение №1</w:t>
      </w:r>
    </w:p>
    <w:p w:rsidR="00F0730A" w:rsidRDefault="00F0730A" w:rsidP="00F0730A">
      <w:pPr>
        <w:pStyle w:val="9"/>
        <w:jc w:val="left"/>
        <w:rPr>
          <w:b w:val="0"/>
          <w:spacing w:val="-4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к  Положению «Об оплате</w:t>
      </w:r>
      <w:r>
        <w:rPr>
          <w:b w:val="0"/>
          <w:spacing w:val="-4"/>
          <w:sz w:val="16"/>
          <w:szCs w:val="16"/>
        </w:rPr>
        <w:t xml:space="preserve"> труда работников                 </w:t>
      </w:r>
    </w:p>
    <w:p w:rsidR="00F0730A" w:rsidRDefault="00F0730A" w:rsidP="00F0730A">
      <w:pPr>
        <w:pStyle w:val="9"/>
        <w:jc w:val="left"/>
        <w:rPr>
          <w:b w:val="0"/>
          <w:color w:val="000000"/>
          <w:spacing w:val="-2"/>
          <w:sz w:val="16"/>
          <w:szCs w:val="16"/>
        </w:rPr>
      </w:pPr>
      <w:r>
        <w:rPr>
          <w:b w:val="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м</w:t>
      </w:r>
      <w:r>
        <w:rPr>
          <w:b w:val="0"/>
          <w:spacing w:val="-2"/>
          <w:sz w:val="16"/>
          <w:szCs w:val="16"/>
        </w:rPr>
        <w:t>униципального</w:t>
      </w:r>
      <w:r>
        <w:rPr>
          <w:b w:val="0"/>
          <w:color w:val="000000"/>
          <w:spacing w:val="-2"/>
          <w:sz w:val="16"/>
          <w:szCs w:val="16"/>
        </w:rPr>
        <w:t xml:space="preserve"> автономного учреждения</w:t>
      </w:r>
    </w:p>
    <w:p w:rsidR="00F0730A" w:rsidRDefault="00F0730A" w:rsidP="00F0730A">
      <w:pPr>
        <w:pStyle w:val="9"/>
        <w:jc w:val="left"/>
        <w:rPr>
          <w:b w:val="0"/>
          <w:color w:val="000000"/>
          <w:spacing w:val="-2"/>
          <w:sz w:val="16"/>
          <w:szCs w:val="16"/>
        </w:rPr>
      </w:pPr>
      <w:r>
        <w:rPr>
          <w:b w:val="0"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</w:t>
      </w:r>
      <w:r w:rsidR="00C746AB">
        <w:rPr>
          <w:b w:val="0"/>
          <w:color w:val="000000"/>
          <w:spacing w:val="-4"/>
          <w:sz w:val="16"/>
          <w:szCs w:val="16"/>
        </w:rPr>
        <w:t xml:space="preserve">                             </w:t>
      </w:r>
      <w:r>
        <w:rPr>
          <w:b w:val="0"/>
          <w:color w:val="000000"/>
          <w:spacing w:val="-4"/>
          <w:sz w:val="16"/>
          <w:szCs w:val="16"/>
        </w:rPr>
        <w:t xml:space="preserve">       </w:t>
      </w:r>
      <w:r>
        <w:rPr>
          <w:b w:val="0"/>
          <w:color w:val="000000"/>
          <w:spacing w:val="-2"/>
          <w:sz w:val="16"/>
          <w:szCs w:val="16"/>
        </w:rPr>
        <w:t xml:space="preserve">«Богородицкий </w:t>
      </w:r>
      <w:r w:rsidR="00C746AB">
        <w:rPr>
          <w:b w:val="0"/>
          <w:color w:val="000000"/>
          <w:spacing w:val="-2"/>
          <w:sz w:val="16"/>
          <w:szCs w:val="16"/>
        </w:rPr>
        <w:t>физкультурно-оздоровительный комплекс</w:t>
      </w:r>
      <w:r>
        <w:rPr>
          <w:b w:val="0"/>
          <w:color w:val="000000"/>
          <w:spacing w:val="-2"/>
          <w:sz w:val="16"/>
          <w:szCs w:val="16"/>
        </w:rPr>
        <w:t>»</w:t>
      </w:r>
    </w:p>
    <w:p w:rsidR="00F0730A" w:rsidRDefault="00F0730A" w:rsidP="00F0730A"/>
    <w:p w:rsidR="00F0730A" w:rsidRDefault="00F0730A" w:rsidP="00F0730A">
      <w:pPr>
        <w:tabs>
          <w:tab w:val="left" w:pos="626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1C8" w:rsidRPr="006721C8" w:rsidRDefault="00F0730A" w:rsidP="00F0730A">
      <w:pPr>
        <w:tabs>
          <w:tab w:val="left" w:pos="7349"/>
        </w:tabs>
        <w:jc w:val="both"/>
        <w:rPr>
          <w:b/>
          <w:bCs/>
          <w:smallCaps/>
          <w:sz w:val="20"/>
          <w:szCs w:val="20"/>
        </w:rPr>
      </w:pPr>
      <w:r>
        <w:rPr>
          <w:b/>
          <w:bCs/>
          <w:szCs w:val="22"/>
        </w:rPr>
        <w:t xml:space="preserve">   </w:t>
      </w:r>
      <w:r>
        <w:rPr>
          <w:b/>
          <w:bCs/>
          <w:smallCaps/>
          <w:sz w:val="20"/>
          <w:szCs w:val="20"/>
        </w:rPr>
        <w:t>«  Должностные оклады  руководителей, специалистов и служащих по профессиональным квалификационным группам сельских муниципальных автономных</w:t>
      </w:r>
      <w:r>
        <w:rPr>
          <w:b/>
          <w:bCs/>
          <w:smallCaps/>
          <w:color w:val="F79646"/>
          <w:sz w:val="20"/>
          <w:szCs w:val="20"/>
        </w:rPr>
        <w:t xml:space="preserve">  </w:t>
      </w:r>
      <w:r>
        <w:rPr>
          <w:b/>
          <w:bCs/>
          <w:smallCaps/>
          <w:sz w:val="20"/>
          <w:szCs w:val="20"/>
        </w:rPr>
        <w:t>учреждений   сельского поселения Богородицкий</w:t>
      </w:r>
      <w:r>
        <w:rPr>
          <w:sz w:val="20"/>
          <w:szCs w:val="20"/>
        </w:rPr>
        <w:t xml:space="preserve"> </w:t>
      </w:r>
      <w:r>
        <w:rPr>
          <w:b/>
          <w:bCs/>
          <w:smallCaps/>
          <w:sz w:val="20"/>
          <w:szCs w:val="20"/>
        </w:rPr>
        <w:t xml:space="preserve">сельсовет» </w:t>
      </w:r>
    </w:p>
    <w:p w:rsidR="00F0730A" w:rsidRDefault="00F0730A" w:rsidP="00F0730A">
      <w:pPr>
        <w:rPr>
          <w:b/>
          <w:bCs/>
          <w:smallCaps/>
        </w:rPr>
      </w:pPr>
    </w:p>
    <w:tbl>
      <w:tblPr>
        <w:tblpPr w:leftFromText="180" w:rightFromText="180" w:vertAnchor="text" w:horzAnchor="margin" w:tblpXSpec="center" w:tblpY="119"/>
        <w:tblW w:w="10620" w:type="dxa"/>
        <w:tblLayout w:type="fixed"/>
        <w:tblLook w:val="01E0"/>
      </w:tblPr>
      <w:tblGrid>
        <w:gridCol w:w="2698"/>
        <w:gridCol w:w="1320"/>
        <w:gridCol w:w="1320"/>
        <w:gridCol w:w="1321"/>
        <w:gridCol w:w="1320"/>
        <w:gridCol w:w="1320"/>
        <w:gridCol w:w="1321"/>
      </w:tblGrid>
      <w:tr w:rsidR="00F0730A" w:rsidTr="00F0730A">
        <w:trPr>
          <w:trHeight w:val="29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</w:rPr>
            </w:pPr>
            <w:r>
              <w:rPr>
                <w:b/>
                <w:bCs/>
                <w:smallCaps/>
              </w:rPr>
              <w:tab/>
            </w:r>
            <w:r>
              <w:rPr>
                <w:b/>
              </w:rPr>
              <w:t xml:space="preserve">Наименование должности и </w:t>
            </w:r>
          </w:p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критерии установления диапазонов должностных окладов</w:t>
            </w: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должностных  окладов, установленный  в зависимости </w:t>
            </w:r>
          </w:p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квалификационной категории</w:t>
            </w:r>
          </w:p>
        </w:tc>
      </w:tr>
      <w:tr w:rsidR="00F0730A" w:rsidTr="006721C8">
        <w:trPr>
          <w:trHeight w:val="20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A" w:rsidRDefault="00F073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ведущая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высшая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третья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 категории</w:t>
            </w:r>
          </w:p>
        </w:tc>
      </w:tr>
      <w:tr w:rsidR="00F0730A" w:rsidTr="00F0730A">
        <w:trPr>
          <w:trHeight w:val="497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A" w:rsidRDefault="00F07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F0730A" w:rsidRDefault="00F0730A" w:rsidP="0067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6721C8">
              <w:rPr>
                <w:b/>
                <w:sz w:val="22"/>
                <w:szCs w:val="22"/>
              </w:rPr>
              <w:t>Общеотраслевые должности служащих второго уровня»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F0730A" w:rsidTr="00F0730A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6721C8">
            <w:pPr>
              <w:jc w:val="center"/>
            </w:pPr>
            <w:r>
              <w:t>Администратор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 w:rsidP="00C4386C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4386C" w:rsidRDefault="00672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4710</w:t>
            </w:r>
          </w:p>
          <w:p w:rsidR="00F0730A" w:rsidRDefault="00F0730A">
            <w:pPr>
              <w:jc w:val="center"/>
              <w:rPr>
                <w:bCs/>
              </w:rPr>
            </w:pPr>
          </w:p>
        </w:tc>
      </w:tr>
      <w:tr w:rsidR="002E0C8E" w:rsidTr="002E0C8E">
        <w:trPr>
          <w:trHeight w:val="20"/>
        </w:trPr>
        <w:tc>
          <w:tcPr>
            <w:tcW w:w="10620" w:type="dxa"/>
            <w:gridSpan w:val="7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E0C8E" w:rsidRDefault="002E0C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2E0C8E" w:rsidRDefault="002E0C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2E0C8E" w:rsidRDefault="002E0C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2E0C8E" w:rsidRDefault="002E0C8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721C8" w:rsidRDefault="006721C8" w:rsidP="00CB0199">
      <w:pPr>
        <w:rPr>
          <w:b/>
          <w:bCs/>
        </w:rPr>
      </w:pPr>
    </w:p>
    <w:p w:rsidR="006721C8" w:rsidRDefault="006721C8" w:rsidP="00F0730A">
      <w:pPr>
        <w:ind w:firstLine="5040"/>
        <w:jc w:val="right"/>
        <w:rPr>
          <w:b/>
          <w:bCs/>
        </w:rPr>
      </w:pPr>
    </w:p>
    <w:p w:rsidR="006721C8" w:rsidRDefault="006721C8" w:rsidP="00F0730A">
      <w:pPr>
        <w:ind w:firstLine="5040"/>
        <w:jc w:val="right"/>
        <w:rPr>
          <w:b/>
          <w:bCs/>
        </w:rPr>
      </w:pPr>
    </w:p>
    <w:p w:rsidR="006721C8" w:rsidRDefault="006721C8" w:rsidP="00F0730A">
      <w:pPr>
        <w:ind w:firstLine="5040"/>
        <w:jc w:val="right"/>
        <w:rPr>
          <w:b/>
          <w:bCs/>
        </w:rPr>
      </w:pPr>
    </w:p>
    <w:p w:rsidR="006721C8" w:rsidRDefault="006721C8" w:rsidP="00F0730A">
      <w:pPr>
        <w:ind w:firstLine="5040"/>
        <w:jc w:val="right"/>
        <w:rPr>
          <w:b/>
          <w:bCs/>
        </w:rPr>
      </w:pPr>
    </w:p>
    <w:p w:rsidR="0056618F" w:rsidRDefault="0056618F" w:rsidP="0056618F">
      <w:pPr>
        <w:tabs>
          <w:tab w:val="left" w:pos="67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№2</w:t>
      </w:r>
    </w:p>
    <w:p w:rsidR="0056618F" w:rsidRDefault="0056618F" w:rsidP="0056618F">
      <w:pPr>
        <w:pStyle w:val="9"/>
        <w:jc w:val="left"/>
        <w:rPr>
          <w:b w:val="0"/>
          <w:spacing w:val="-4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к  Положению «Об оплате</w:t>
      </w:r>
      <w:r>
        <w:rPr>
          <w:b w:val="0"/>
          <w:spacing w:val="-4"/>
          <w:sz w:val="16"/>
          <w:szCs w:val="16"/>
        </w:rPr>
        <w:t xml:space="preserve"> труда работников                 </w:t>
      </w:r>
    </w:p>
    <w:p w:rsidR="0056618F" w:rsidRDefault="0056618F" w:rsidP="0056618F">
      <w:pPr>
        <w:pStyle w:val="9"/>
        <w:jc w:val="left"/>
        <w:rPr>
          <w:b w:val="0"/>
          <w:color w:val="000000"/>
          <w:spacing w:val="-2"/>
          <w:sz w:val="16"/>
          <w:szCs w:val="16"/>
        </w:rPr>
      </w:pPr>
      <w:r>
        <w:rPr>
          <w:b w:val="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м</w:t>
      </w:r>
      <w:r>
        <w:rPr>
          <w:b w:val="0"/>
          <w:spacing w:val="-2"/>
          <w:sz w:val="16"/>
          <w:szCs w:val="16"/>
        </w:rPr>
        <w:t>униципального</w:t>
      </w:r>
      <w:r>
        <w:rPr>
          <w:b w:val="0"/>
          <w:color w:val="000000"/>
          <w:spacing w:val="-2"/>
          <w:sz w:val="16"/>
          <w:szCs w:val="16"/>
        </w:rPr>
        <w:t xml:space="preserve"> автономного учреждения культуры</w:t>
      </w:r>
    </w:p>
    <w:p w:rsidR="0056618F" w:rsidRPr="0056618F" w:rsidRDefault="0056618F" w:rsidP="0056618F">
      <w:pPr>
        <w:ind w:firstLine="5040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               </w:t>
      </w:r>
      <w:r>
        <w:rPr>
          <w:color w:val="000000"/>
          <w:spacing w:val="-2"/>
          <w:sz w:val="16"/>
          <w:szCs w:val="16"/>
        </w:rPr>
        <w:t>«Богородицкий поселенческий  центр культуры»</w:t>
      </w:r>
    </w:p>
    <w:p w:rsidR="0056618F" w:rsidRDefault="0056618F" w:rsidP="0056618F">
      <w:pPr>
        <w:ind w:firstLine="5040"/>
        <w:rPr>
          <w:color w:val="000000"/>
          <w:spacing w:val="-4"/>
          <w:sz w:val="16"/>
          <w:szCs w:val="16"/>
        </w:rPr>
      </w:pPr>
    </w:p>
    <w:p w:rsidR="0056618F" w:rsidRDefault="0056618F" w:rsidP="0056618F">
      <w:pPr>
        <w:ind w:firstLine="5040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0730A" w:rsidRDefault="00F0730A" w:rsidP="00F0730A">
      <w:pPr>
        <w:jc w:val="center"/>
        <w:rPr>
          <w:b/>
          <w:bCs/>
        </w:rPr>
      </w:pPr>
    </w:p>
    <w:p w:rsidR="00F0730A" w:rsidRDefault="00F0730A" w:rsidP="00F0730A">
      <w:pPr>
        <w:jc w:val="center"/>
        <w:rPr>
          <w:b/>
        </w:rPr>
      </w:pPr>
      <w:r>
        <w:rPr>
          <w:b/>
        </w:rPr>
        <w:t xml:space="preserve">Должностные оклады руководителей, специалистов и служащих </w:t>
      </w:r>
    </w:p>
    <w:p w:rsidR="00F0730A" w:rsidRDefault="00F0730A" w:rsidP="00F0730A">
      <w:pPr>
        <w:jc w:val="center"/>
        <w:rPr>
          <w:b/>
        </w:rPr>
      </w:pPr>
      <w:r>
        <w:rPr>
          <w:b/>
        </w:rPr>
        <w:t>по профессиональным квалификационным группам</w:t>
      </w:r>
    </w:p>
    <w:p w:rsidR="00F0730A" w:rsidRDefault="00F0730A" w:rsidP="00F0730A">
      <w:pPr>
        <w:jc w:val="center"/>
        <w:rPr>
          <w:b/>
        </w:rPr>
      </w:pPr>
      <w:r>
        <w:rPr>
          <w:b/>
        </w:rPr>
        <w:t>общеотраслевых должностей</w:t>
      </w:r>
    </w:p>
    <w:p w:rsidR="00F0730A" w:rsidRDefault="00F0730A" w:rsidP="00F0730A">
      <w:pPr>
        <w:shd w:val="clear" w:color="auto" w:fill="FFFFFF"/>
        <w:jc w:val="center"/>
        <w:rPr>
          <w:b/>
          <w:color w:val="000000"/>
        </w:rPr>
      </w:pPr>
    </w:p>
    <w:p w:rsidR="00F0730A" w:rsidRDefault="00F0730A" w:rsidP="00F0730A">
      <w:pPr>
        <w:shd w:val="clear" w:color="auto" w:fill="FFFFFF"/>
        <w:jc w:val="center"/>
        <w:rPr>
          <w:b/>
          <w:color w:val="000000"/>
        </w:rPr>
      </w:pPr>
    </w:p>
    <w:p w:rsidR="00F0730A" w:rsidRDefault="00F0730A" w:rsidP="00F0730A"/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05"/>
        <w:gridCol w:w="1542"/>
        <w:gridCol w:w="1168"/>
        <w:gridCol w:w="1279"/>
        <w:gridCol w:w="1551"/>
      </w:tblGrid>
      <w:tr w:rsidR="00F0730A" w:rsidTr="00F0730A">
        <w:trPr>
          <w:trHeight w:val="310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</w:pPr>
            <w:r>
              <w:rPr>
                <w:bCs/>
                <w:color w:val="000000"/>
              </w:rPr>
              <w:t xml:space="preserve">                                 Профессиональная квалификационная группа</w:t>
            </w:r>
          </w:p>
        </w:tc>
      </w:tr>
      <w:tr w:rsidR="00F0730A" w:rsidTr="00F0730A">
        <w:trPr>
          <w:trHeight w:val="266"/>
        </w:trPr>
        <w:tc>
          <w:tcPr>
            <w:tcW w:w="96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</w:pPr>
            <w:r>
              <w:rPr>
                <w:bCs/>
                <w:color w:val="000000"/>
              </w:rPr>
              <w:t xml:space="preserve">                        «Общеотраслевые должности  служащих третьего уровня»</w:t>
            </w:r>
          </w:p>
        </w:tc>
      </w:tr>
      <w:tr w:rsidR="00F0730A" w:rsidTr="00F0730A">
        <w:trPr>
          <w:trHeight w:val="295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</w:pPr>
            <w:r>
              <w:rPr>
                <w:color w:val="000000"/>
              </w:rPr>
              <w:t>Наименование должности и</w:t>
            </w:r>
          </w:p>
        </w:tc>
        <w:tc>
          <w:tcPr>
            <w:tcW w:w="55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</w:pPr>
            <w:r>
              <w:rPr>
                <w:color w:val="000000"/>
              </w:rPr>
              <w:t>Должностной оклад</w:t>
            </w:r>
          </w:p>
        </w:tc>
      </w:tr>
      <w:tr w:rsidR="00F0730A" w:rsidTr="00F0730A">
        <w:trPr>
          <w:trHeight w:val="288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</w:rPr>
              <w:t>1 квалификационный уровень</w:t>
            </w:r>
          </w:p>
        </w:tc>
        <w:tc>
          <w:tcPr>
            <w:tcW w:w="55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jc w:val="center"/>
            </w:pPr>
            <w:r>
              <w:t>4440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квалификационный уровень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jc w:val="center"/>
            </w:pPr>
            <w:r>
              <w:t>4710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3 квалификационный уровень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Pr="006721C8" w:rsidRDefault="00F0730A">
            <w:pPr>
              <w:shd w:val="clear" w:color="auto" w:fill="FFFFFF"/>
              <w:jc w:val="center"/>
              <w:rPr>
                <w:b/>
                <w:i/>
              </w:rPr>
            </w:pPr>
            <w:r w:rsidRPr="006721C8">
              <w:rPr>
                <w:b/>
                <w:i/>
              </w:rPr>
              <w:t>5730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4 квалификационный уровень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jc w:val="center"/>
            </w:pPr>
            <w:r>
              <w:t>6630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0730A" w:rsidRDefault="00F0730A" w:rsidP="00F0730A">
      <w:pPr>
        <w:tabs>
          <w:tab w:val="left" w:pos="675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9A0746" w:rsidRDefault="009A0746" w:rsidP="00F0730A">
      <w:pPr>
        <w:shd w:val="clear" w:color="auto" w:fill="FFFFFF"/>
        <w:tabs>
          <w:tab w:val="left" w:pos="5660"/>
        </w:tabs>
        <w:spacing w:line="276" w:lineRule="auto"/>
        <w:ind w:firstLine="426"/>
        <w:jc w:val="both"/>
      </w:pPr>
    </w:p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Default="009A0746" w:rsidP="009A0746"/>
    <w:p w:rsidR="009A0746" w:rsidRPr="009A0746" w:rsidRDefault="009A0746" w:rsidP="009A0746"/>
    <w:p w:rsidR="00CB0199" w:rsidRPr="009A0746" w:rsidRDefault="00CB0199" w:rsidP="009A0746"/>
    <w:p w:rsidR="009A0746" w:rsidRDefault="009A0746" w:rsidP="009A0746"/>
    <w:p w:rsidR="003A46EA" w:rsidRDefault="003A46EA" w:rsidP="009A0746"/>
    <w:p w:rsidR="003A46EA" w:rsidRDefault="003A46EA" w:rsidP="009A0746"/>
    <w:p w:rsidR="00F0730A" w:rsidRDefault="009A0746" w:rsidP="009A0746">
      <w:pPr>
        <w:tabs>
          <w:tab w:val="left" w:pos="7460"/>
        </w:tabs>
      </w:pPr>
      <w:r>
        <w:tab/>
      </w:r>
    </w:p>
    <w:p w:rsidR="002E0C8E" w:rsidRDefault="002E0C8E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CB0199" w:rsidRDefault="00CB0199" w:rsidP="009A0746">
      <w:pPr>
        <w:tabs>
          <w:tab w:val="left" w:pos="7460"/>
        </w:tabs>
      </w:pPr>
    </w:p>
    <w:p w:rsidR="003A46EA" w:rsidRDefault="003A46EA" w:rsidP="003A46EA">
      <w:pPr>
        <w:tabs>
          <w:tab w:val="left" w:pos="6752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A46EA" w:rsidRDefault="003A46EA" w:rsidP="003A46EA">
      <w:pPr>
        <w:tabs>
          <w:tab w:val="left" w:pos="67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№5</w:t>
      </w:r>
    </w:p>
    <w:p w:rsidR="003A46EA" w:rsidRDefault="003A46EA" w:rsidP="003A46EA">
      <w:pPr>
        <w:pStyle w:val="9"/>
        <w:jc w:val="left"/>
        <w:rPr>
          <w:b w:val="0"/>
          <w:spacing w:val="-4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к  Положению «Об оплате</w:t>
      </w:r>
      <w:r>
        <w:rPr>
          <w:b w:val="0"/>
          <w:spacing w:val="-4"/>
          <w:sz w:val="16"/>
          <w:szCs w:val="16"/>
        </w:rPr>
        <w:t xml:space="preserve"> труда работников                 </w:t>
      </w:r>
    </w:p>
    <w:p w:rsidR="003A46EA" w:rsidRDefault="003A46EA" w:rsidP="003A46EA">
      <w:pPr>
        <w:pStyle w:val="9"/>
        <w:jc w:val="left"/>
        <w:rPr>
          <w:b w:val="0"/>
          <w:color w:val="000000"/>
          <w:spacing w:val="-2"/>
          <w:sz w:val="16"/>
          <w:szCs w:val="16"/>
        </w:rPr>
      </w:pPr>
      <w:r>
        <w:rPr>
          <w:b w:val="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м</w:t>
      </w:r>
      <w:r>
        <w:rPr>
          <w:b w:val="0"/>
          <w:spacing w:val="-2"/>
          <w:sz w:val="16"/>
          <w:szCs w:val="16"/>
        </w:rPr>
        <w:t>униципального</w:t>
      </w:r>
      <w:r>
        <w:rPr>
          <w:b w:val="0"/>
          <w:color w:val="000000"/>
          <w:spacing w:val="-2"/>
          <w:sz w:val="16"/>
          <w:szCs w:val="16"/>
        </w:rPr>
        <w:t xml:space="preserve"> автономного учреждения культуры</w:t>
      </w:r>
    </w:p>
    <w:p w:rsidR="003A46EA" w:rsidRDefault="003A46EA" w:rsidP="003A46EA">
      <w:pPr>
        <w:pStyle w:val="9"/>
        <w:jc w:val="left"/>
        <w:rPr>
          <w:b w:val="0"/>
          <w:color w:val="000000"/>
          <w:spacing w:val="-2"/>
          <w:sz w:val="16"/>
          <w:szCs w:val="16"/>
        </w:rPr>
      </w:pPr>
      <w:r>
        <w:rPr>
          <w:b w:val="0"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2"/>
          <w:sz w:val="16"/>
          <w:szCs w:val="16"/>
        </w:rPr>
        <w:t>«Богородицкий поселенческий  центр культуры»</w:t>
      </w:r>
    </w:p>
    <w:p w:rsidR="003A46EA" w:rsidRDefault="003A46EA" w:rsidP="003A46EA"/>
    <w:p w:rsidR="009A0746" w:rsidRDefault="009A0746" w:rsidP="003A46EA">
      <w:pPr>
        <w:tabs>
          <w:tab w:val="left" w:pos="5900"/>
        </w:tabs>
      </w:pPr>
    </w:p>
    <w:p w:rsidR="009A0746" w:rsidRDefault="009A0746" w:rsidP="009A0746">
      <w:pPr>
        <w:tabs>
          <w:tab w:val="left" w:pos="7460"/>
        </w:tabs>
      </w:pPr>
    </w:p>
    <w:p w:rsidR="009A0746" w:rsidRPr="00CB0199" w:rsidRDefault="009A0746" w:rsidP="00CB0199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</w:t>
      </w:r>
      <w:r>
        <w:rPr>
          <w:b/>
          <w:bCs/>
          <w:color w:val="000000"/>
          <w:sz w:val="28"/>
          <w:szCs w:val="28"/>
        </w:rPr>
        <w:t xml:space="preserve">Показатели отнесения </w:t>
      </w:r>
      <w:proofErr w:type="gramStart"/>
      <w:r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9A0746" w:rsidRDefault="009A0746" w:rsidP="009A074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автономных учреждений </w:t>
      </w:r>
      <w:r w:rsidR="002E0C8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 группам по оплате труда руководителей на 2016г.</w:t>
      </w:r>
    </w:p>
    <w:p w:rsidR="009A0746" w:rsidRDefault="009A0746" w:rsidP="009A0746">
      <w:pPr>
        <w:shd w:val="clear" w:color="auto" w:fill="FFFFFF"/>
      </w:pPr>
    </w:p>
    <w:p w:rsidR="009A0746" w:rsidRDefault="009A0746" w:rsidP="009A0746">
      <w:pPr>
        <w:shd w:val="clear" w:color="auto" w:fill="FFFFFF"/>
        <w:jc w:val="both"/>
        <w:rPr>
          <w:color w:val="F79646"/>
          <w:sz w:val="28"/>
          <w:szCs w:val="28"/>
        </w:rPr>
      </w:pPr>
      <w:r>
        <w:rPr>
          <w:b/>
          <w:bCs/>
          <w:color w:val="000000"/>
        </w:rPr>
        <w:t xml:space="preserve">      </w:t>
      </w:r>
      <w:r>
        <w:rPr>
          <w:b/>
        </w:rPr>
        <w:t>1.</w:t>
      </w:r>
      <w:r w:rsidR="002E0C8E">
        <w:rPr>
          <w:b/>
        </w:rPr>
        <w:t>Показатели отнесения муниципального автономного учреждения</w:t>
      </w:r>
      <w:r w:rsidR="00494A9F">
        <w:rPr>
          <w:b/>
        </w:rPr>
        <w:t xml:space="preserve"> физкультуры по оплате труда руководителей, исчисления</w:t>
      </w:r>
      <w:r>
        <w:rPr>
          <w:b/>
        </w:rPr>
        <w:t xml:space="preserve"> сумм условных балов для отнесения к группам по оплате труда</w:t>
      </w:r>
      <w:r w:rsidR="00494A9F">
        <w:rPr>
          <w:b/>
        </w:rPr>
        <w:t>.</w:t>
      </w:r>
    </w:p>
    <w:p w:rsidR="009A0746" w:rsidRDefault="009A0746" w:rsidP="009A074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1417"/>
        <w:gridCol w:w="1418"/>
        <w:gridCol w:w="1559"/>
        <w:gridCol w:w="1418"/>
        <w:gridCol w:w="1371"/>
      </w:tblGrid>
      <w:tr w:rsidR="009A0746" w:rsidTr="002E0C8E">
        <w:trPr>
          <w:trHeight w:val="30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746" w:rsidRDefault="009A0746">
            <w:pPr>
              <w:shd w:val="clear" w:color="auto" w:fill="FFFFFF"/>
              <w:jc w:val="both"/>
            </w:pPr>
            <w:r>
              <w:rPr>
                <w:color w:val="000000"/>
              </w:rPr>
              <w:t>Группа по оплате труда руководителей</w:t>
            </w:r>
          </w:p>
        </w:tc>
        <w:tc>
          <w:tcPr>
            <w:tcW w:w="7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746" w:rsidRDefault="009A0746">
            <w:pPr>
              <w:shd w:val="clear" w:color="auto" w:fill="FFFFFF"/>
              <w:jc w:val="center"/>
            </w:pPr>
            <w:r>
              <w:rPr>
                <w:color w:val="000000"/>
              </w:rPr>
              <w:t>Группы по оплате труда руководителей</w:t>
            </w:r>
          </w:p>
        </w:tc>
      </w:tr>
      <w:tr w:rsidR="002E0C8E" w:rsidTr="002E0C8E">
        <w:trPr>
          <w:trHeight w:val="30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C8E" w:rsidRDefault="002E0C8E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0C8E" w:rsidRPr="002E0C8E" w:rsidRDefault="002E0C8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8E" w:rsidRPr="002E0C8E" w:rsidRDefault="002E0C8E" w:rsidP="002E0C8E">
            <w:pPr>
              <w:shd w:val="clear" w:color="auto" w:fill="FFFFFF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ll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0C8E" w:rsidRPr="002E0C8E" w:rsidRDefault="002E0C8E">
            <w:pPr>
              <w:shd w:val="clear" w:color="auto" w:fill="FFFFFF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  <w:lang w:val="en-US"/>
              </w:rPr>
              <w:t>lll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8E" w:rsidRPr="002E0C8E" w:rsidRDefault="002E0C8E" w:rsidP="002E0C8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lV</w:t>
            </w:r>
            <w:proofErr w:type="spellEnd"/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C8E" w:rsidRDefault="002E0C8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 относятся к группам по оплате труда</w:t>
            </w:r>
          </w:p>
        </w:tc>
      </w:tr>
      <w:tr w:rsidR="002E0C8E" w:rsidTr="002E0C8E">
        <w:trPr>
          <w:trHeight w:val="13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C8E" w:rsidRDefault="002E0C8E">
            <w:pPr>
              <w:shd w:val="clear" w:color="auto" w:fill="FFFFFF"/>
              <w:jc w:val="both"/>
            </w:pPr>
            <w:r>
              <w:rPr>
                <w:color w:val="000000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0C8E" w:rsidRDefault="002E0C8E" w:rsidP="002E0C8E">
            <w:pPr>
              <w:shd w:val="clear" w:color="auto" w:fill="FFFFFF"/>
            </w:pPr>
            <w:r>
              <w:t>свыше 350 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8E" w:rsidRDefault="002E0C8E" w:rsidP="002E0C8E">
            <w:pPr>
              <w:shd w:val="clear" w:color="auto" w:fill="FFFFFF"/>
            </w:pPr>
            <w:r>
              <w:t>до 350 баллов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0C8E" w:rsidRDefault="002E0C8E" w:rsidP="002E0C8E">
            <w:pPr>
              <w:shd w:val="clear" w:color="auto" w:fill="FFFFFF"/>
              <w:jc w:val="center"/>
            </w:pPr>
            <w:r>
              <w:t xml:space="preserve"> до 250 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C8E" w:rsidRPr="002E0C8E" w:rsidRDefault="002E0C8E" w:rsidP="002E0C8E">
            <w:pPr>
              <w:shd w:val="clear" w:color="auto" w:fill="FFFFFF"/>
              <w:jc w:val="center"/>
              <w:rPr>
                <w:b/>
              </w:rPr>
            </w:pPr>
            <w:r w:rsidRPr="002E0C8E">
              <w:rPr>
                <w:b/>
              </w:rPr>
              <w:t>до 200 баллов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0C8E" w:rsidRDefault="002E0C8E">
            <w:pPr>
              <w:shd w:val="clear" w:color="auto" w:fill="FFFFFF"/>
            </w:pPr>
            <w:r>
              <w:t>Показатели ниже 4-й группы по оплате труда</w:t>
            </w:r>
          </w:p>
        </w:tc>
      </w:tr>
    </w:tbl>
    <w:p w:rsidR="009A0746" w:rsidRDefault="009A0746" w:rsidP="009A0746">
      <w:pPr>
        <w:shd w:val="clear" w:color="auto" w:fill="FFFFFF"/>
        <w:tabs>
          <w:tab w:val="left" w:pos="6255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</w:t>
      </w:r>
    </w:p>
    <w:p w:rsidR="00494A9F" w:rsidRDefault="00494A9F" w:rsidP="009A0746">
      <w:pPr>
        <w:shd w:val="clear" w:color="auto" w:fill="FFFFFF"/>
        <w:tabs>
          <w:tab w:val="left" w:pos="6255"/>
        </w:tabs>
        <w:jc w:val="both"/>
        <w:rPr>
          <w:b/>
          <w:bCs/>
          <w:color w:val="000000"/>
          <w:sz w:val="28"/>
          <w:szCs w:val="28"/>
        </w:rPr>
      </w:pPr>
    </w:p>
    <w:p w:rsidR="009A0746" w:rsidRDefault="00494A9F" w:rsidP="009A0746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2. Муниципальное физкультурно-спортивное </w:t>
      </w:r>
      <w:r w:rsidR="009A0746">
        <w:rPr>
          <w:b/>
          <w:bCs/>
          <w:color w:val="000000"/>
          <w:sz w:val="28"/>
          <w:szCs w:val="28"/>
        </w:rPr>
        <w:t>учреждени</w:t>
      </w:r>
      <w:r>
        <w:rPr>
          <w:b/>
          <w:bCs/>
          <w:color w:val="000000"/>
          <w:sz w:val="28"/>
          <w:szCs w:val="28"/>
        </w:rPr>
        <w:t>е</w:t>
      </w:r>
      <w:r w:rsidR="009A0746">
        <w:rPr>
          <w:b/>
          <w:bCs/>
          <w:color w:val="000000"/>
          <w:sz w:val="28"/>
          <w:szCs w:val="28"/>
        </w:rPr>
        <w:t xml:space="preserve"> </w:t>
      </w:r>
      <w:r w:rsidR="009A0746">
        <w:rPr>
          <w:b/>
          <w:color w:val="000000"/>
          <w:spacing w:val="-1"/>
          <w:sz w:val="28"/>
          <w:szCs w:val="28"/>
        </w:rPr>
        <w:t xml:space="preserve">сельского </w:t>
      </w:r>
      <w:r w:rsidR="009A0746">
        <w:rPr>
          <w:b/>
          <w:color w:val="000000"/>
          <w:spacing w:val="2"/>
          <w:sz w:val="28"/>
          <w:szCs w:val="28"/>
        </w:rPr>
        <w:t>поселения Богородицкий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="009A0746">
        <w:rPr>
          <w:b/>
          <w:color w:val="000000"/>
          <w:spacing w:val="2"/>
          <w:sz w:val="28"/>
          <w:szCs w:val="28"/>
        </w:rPr>
        <w:t>сельсовет</w:t>
      </w:r>
      <w:r w:rsidR="009A0746">
        <w:rPr>
          <w:b/>
          <w:bCs/>
          <w:color w:val="000000"/>
          <w:sz w:val="28"/>
          <w:szCs w:val="28"/>
        </w:rPr>
        <w:t>.</w:t>
      </w:r>
    </w:p>
    <w:p w:rsidR="009A0746" w:rsidRDefault="009A0746" w:rsidP="009A074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2.1.</w:t>
      </w:r>
      <w:r>
        <w:rPr>
          <w:bCs/>
          <w:color w:val="000000"/>
        </w:rPr>
        <w:t xml:space="preserve"> Объемные показатели работы, используемые при</w:t>
      </w:r>
      <w:r>
        <w:rPr>
          <w:color w:val="000000"/>
        </w:rPr>
        <w:t xml:space="preserve"> отнесении сельских учреждений </w:t>
      </w:r>
      <w:r w:rsidR="00494A9F">
        <w:rPr>
          <w:color w:val="000000"/>
        </w:rPr>
        <w:t>физ</w:t>
      </w:r>
      <w:r>
        <w:rPr>
          <w:color w:val="000000"/>
        </w:rPr>
        <w:t xml:space="preserve">культуры </w:t>
      </w:r>
      <w:r w:rsidR="00494A9F">
        <w:rPr>
          <w:color w:val="000000"/>
        </w:rPr>
        <w:t>и спорта</w:t>
      </w:r>
      <w:r>
        <w:rPr>
          <w:color w:val="000000"/>
        </w:rPr>
        <w:t xml:space="preserve"> к группам по оплате труда руководителей:</w:t>
      </w:r>
    </w:p>
    <w:p w:rsidR="009A0746" w:rsidRDefault="009A0746" w:rsidP="009A0746">
      <w:pPr>
        <w:shd w:val="clear" w:color="auto" w:fill="FFFFFF"/>
        <w:jc w:val="both"/>
        <w:rPr>
          <w:color w:val="000000"/>
        </w:rPr>
      </w:pPr>
    </w:p>
    <w:p w:rsidR="009A0746" w:rsidRDefault="009A0746" w:rsidP="009A0746">
      <w:pPr>
        <w:shd w:val="clear" w:color="auto" w:fill="FFFFFF"/>
        <w:jc w:val="both"/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6078"/>
        <w:gridCol w:w="1733"/>
        <w:gridCol w:w="1652"/>
      </w:tblGrid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баллов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494A9F" w:rsidP="00494A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работников (за исключение совместителей)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49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49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494A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proofErr w:type="gramStart"/>
            <w:r>
              <w:rPr>
                <w:color w:val="000000"/>
              </w:rPr>
              <w:t>оборудованных</w:t>
            </w:r>
            <w:proofErr w:type="gramEnd"/>
            <w:r>
              <w:rPr>
                <w:color w:val="000000"/>
              </w:rPr>
              <w:t xml:space="preserve"> и используемых в тренировочном процессе: спортивные площадки, стадион, бассейн, трасса и другие спортивные сооружения                                              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49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9A0746" w:rsidRDefault="009A0746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49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494A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собственного </w:t>
            </w:r>
            <w:r w:rsidR="00B431E2">
              <w:rPr>
                <w:color w:val="000000"/>
              </w:rPr>
              <w:t xml:space="preserve">оборудованного медицинского кабинета, </w:t>
            </w:r>
            <w:proofErr w:type="spellStart"/>
            <w:r w:rsidR="00B431E2">
              <w:rPr>
                <w:color w:val="000000"/>
              </w:rPr>
              <w:t>реабилитационно-восстановительного</w:t>
            </w:r>
            <w:proofErr w:type="spellEnd"/>
            <w:r w:rsidR="00B431E2">
              <w:rPr>
                <w:color w:val="000000"/>
              </w:rPr>
              <w:t xml:space="preserve"> центра, </w:t>
            </w:r>
            <w:proofErr w:type="spellStart"/>
            <w:r w:rsidR="00B431E2">
              <w:rPr>
                <w:color w:val="000000"/>
              </w:rPr>
              <w:t>сауны</w:t>
            </w:r>
            <w:proofErr w:type="gramStart"/>
            <w:r w:rsidR="00B431E2">
              <w:rPr>
                <w:color w:val="000000"/>
              </w:rPr>
              <w:t>,б</w:t>
            </w:r>
            <w:proofErr w:type="gramEnd"/>
            <w:r w:rsidR="00B431E2">
              <w:rPr>
                <w:color w:val="000000"/>
              </w:rPr>
              <w:t>ани</w:t>
            </w:r>
            <w:proofErr w:type="spellEnd"/>
            <w:r w:rsidR="00B431E2">
              <w:rPr>
                <w:color w:val="000000"/>
              </w:rPr>
              <w:t>, столовой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B4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A0746" w:rsidRDefault="009A0746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B4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B431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Наличие: автотранспортных средств, специального транспорта и другой самоходной техники на балансе учреждения (в зависимости от их состояния и степени использования).</w:t>
            </w:r>
          </w:p>
          <w:p w:rsidR="00B431E2" w:rsidRDefault="00B431E2">
            <w:pPr>
              <w:jc w:val="both"/>
              <w:rPr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B4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каждую единицу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B4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B431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обрабатываемых и используемых земельных участков закрепленных на праве постоянного (бессрочного пользования) или на праве безвозмездного срочного пользования за учреждением</w:t>
            </w:r>
            <w:r w:rsidR="009A0746">
              <w:rPr>
                <w:color w:val="000000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B4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100га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B4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B431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B43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119"/>
        <w:tblW w:w="10620" w:type="dxa"/>
        <w:tblLayout w:type="fixed"/>
        <w:tblLook w:val="01E0"/>
      </w:tblPr>
      <w:tblGrid>
        <w:gridCol w:w="2698"/>
        <w:gridCol w:w="1584"/>
        <w:gridCol w:w="1584"/>
        <w:gridCol w:w="1585"/>
        <w:gridCol w:w="1584"/>
        <w:gridCol w:w="1585"/>
      </w:tblGrid>
      <w:tr w:rsidR="00CB0199" w:rsidTr="00CB0199">
        <w:trPr>
          <w:trHeight w:val="629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9" w:rsidRDefault="00CB0199" w:rsidP="00427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квалификационная  группа</w:t>
            </w:r>
          </w:p>
          <w:p w:rsidR="00CB0199" w:rsidRDefault="00CB0199" w:rsidP="00427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«Должности руководящего состава учреждений физической культуры и спорта»</w:t>
            </w:r>
          </w:p>
        </w:tc>
      </w:tr>
      <w:tr w:rsidR="00CB0199" w:rsidTr="00427D68">
        <w:trPr>
          <w:trHeight w:val="56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9" w:rsidRDefault="00CB0199" w:rsidP="00427D68">
            <w:pPr>
              <w:jc w:val="center"/>
              <w:rPr>
                <w:b/>
                <w:bCs/>
              </w:rPr>
            </w:pPr>
          </w:p>
          <w:p w:rsidR="00CB0199" w:rsidRDefault="00CB0199" w:rsidP="00427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CB0199" w:rsidRDefault="00CB0199" w:rsidP="00427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должности и критерии установления диапазонов должностных окладов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9" w:rsidRDefault="00CB0199" w:rsidP="00427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Диапазон должностных  окладов, установленный в зависимости от группы по оплате труда руководителей (руб.)</w:t>
            </w:r>
          </w:p>
        </w:tc>
      </w:tr>
      <w:tr w:rsidR="00CB0199" w:rsidTr="00427D68">
        <w:trPr>
          <w:trHeight w:val="898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9" w:rsidRDefault="00CB0199" w:rsidP="00427D68">
            <w:pPr>
              <w:rPr>
                <w:b/>
                <w:bCs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9" w:rsidRDefault="00CB0199" w:rsidP="00427D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9" w:rsidRDefault="00CB0199" w:rsidP="00427D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9" w:rsidRDefault="00CB0199" w:rsidP="00427D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9" w:rsidRDefault="00CB0199" w:rsidP="00427D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9" w:rsidRDefault="00CB0199" w:rsidP="00427D68">
            <w:pPr>
              <w:ind w:left="-44" w:firstLine="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  </w:t>
            </w:r>
            <w:proofErr w:type="spellStart"/>
            <w:proofErr w:type="gramStart"/>
            <w:r>
              <w:rPr>
                <w:b/>
                <w:bCs/>
              </w:rPr>
              <w:t>учрежде-ниях</w:t>
            </w:r>
            <w:proofErr w:type="spellEnd"/>
            <w:proofErr w:type="gramEnd"/>
            <w:r>
              <w:rPr>
                <w:b/>
                <w:bCs/>
              </w:rPr>
              <w:t>, не имеющих групп</w:t>
            </w:r>
          </w:p>
        </w:tc>
      </w:tr>
      <w:tr w:rsidR="00CB0199" w:rsidTr="00427D68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9" w:rsidRDefault="00CB0199" w:rsidP="00427D68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9" w:rsidRDefault="00CB0199" w:rsidP="00427D6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9" w:rsidRDefault="00CB0199" w:rsidP="00427D68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9" w:rsidRDefault="00CB0199" w:rsidP="00427D6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9" w:rsidRDefault="00CB0199" w:rsidP="00427D68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9" w:rsidRDefault="00CB0199" w:rsidP="00427D68">
            <w:pPr>
              <w:jc w:val="center"/>
            </w:pPr>
          </w:p>
        </w:tc>
      </w:tr>
      <w:tr w:rsidR="00CB0199" w:rsidTr="00427D68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9" w:rsidRDefault="00CB0199" w:rsidP="00427D68">
            <w:pPr>
              <w:spacing w:line="276" w:lineRule="auto"/>
              <w:rPr>
                <w:rFonts w:ascii="Arial" w:hAnsi="Arial"/>
              </w:rPr>
            </w:pPr>
            <w:r>
              <w:t>Директор спортивного сооружения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9" w:rsidRDefault="00CB0199" w:rsidP="00427D68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11910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9" w:rsidRDefault="00CB0199" w:rsidP="00427D68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9430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9" w:rsidRDefault="00CB0199" w:rsidP="00427D68">
            <w:pPr>
              <w:spacing w:line="276" w:lineRule="auto"/>
              <w:jc w:val="center"/>
              <w:rPr>
                <w:rFonts w:ascii="Arial" w:hAnsi="Arial"/>
                <w:color w:val="000000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9" w:rsidRDefault="00CB0199" w:rsidP="00427D68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B0199" w:rsidRPr="006721C8" w:rsidRDefault="00CB0199" w:rsidP="00427D68">
            <w:pPr>
              <w:spacing w:line="276" w:lineRule="auto"/>
              <w:jc w:val="center"/>
              <w:rPr>
                <w:rFonts w:ascii="Arial" w:hAnsi="Arial"/>
                <w:b/>
              </w:rPr>
            </w:pPr>
            <w:r w:rsidRPr="006721C8">
              <w:rPr>
                <w:rFonts w:ascii="Arial" w:hAnsi="Arial"/>
                <w:b/>
              </w:rPr>
              <w:t>8130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99" w:rsidRDefault="00CB0199" w:rsidP="00427D68">
            <w:pPr>
              <w:spacing w:line="276" w:lineRule="auto"/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</w:p>
          <w:p w:rsidR="00CB0199" w:rsidRDefault="00CB0199" w:rsidP="00427D68">
            <w:pPr>
              <w:jc w:val="center"/>
              <w:rPr>
                <w:rFonts w:ascii="Arial" w:hAnsi="Arial"/>
              </w:rPr>
            </w:pPr>
          </w:p>
        </w:tc>
      </w:tr>
    </w:tbl>
    <w:p w:rsidR="00CB0199" w:rsidRDefault="00CB0199" w:rsidP="00CB0199">
      <w:pPr>
        <w:tabs>
          <w:tab w:val="left" w:pos="1680"/>
          <w:tab w:val="right" w:pos="9355"/>
        </w:tabs>
        <w:adjustRightInd w:val="0"/>
        <w:rPr>
          <w:b/>
          <w:bCs/>
        </w:rPr>
      </w:pPr>
    </w:p>
    <w:p w:rsidR="009A0746" w:rsidRPr="00CB0199" w:rsidRDefault="009A0746" w:rsidP="00CB0199">
      <w:pPr>
        <w:tabs>
          <w:tab w:val="right" w:pos="9355"/>
        </w:tabs>
        <w:rPr>
          <w:sz w:val="28"/>
          <w:szCs w:val="28"/>
        </w:rPr>
      </w:pPr>
    </w:p>
    <w:sectPr w:rsidR="009A0746" w:rsidRPr="00CB0199" w:rsidSect="00FB45F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F6C"/>
    <w:rsid w:val="00004208"/>
    <w:rsid w:val="00021A4F"/>
    <w:rsid w:val="00023878"/>
    <w:rsid w:val="00033796"/>
    <w:rsid w:val="000467DB"/>
    <w:rsid w:val="00060B99"/>
    <w:rsid w:val="00062A4A"/>
    <w:rsid w:val="00077F0A"/>
    <w:rsid w:val="00085EB5"/>
    <w:rsid w:val="000C4F51"/>
    <w:rsid w:val="000C739F"/>
    <w:rsid w:val="000E2D06"/>
    <w:rsid w:val="000E7ECA"/>
    <w:rsid w:val="000F0A15"/>
    <w:rsid w:val="00100E8F"/>
    <w:rsid w:val="00107125"/>
    <w:rsid w:val="00121B0B"/>
    <w:rsid w:val="00123BF9"/>
    <w:rsid w:val="00123C6B"/>
    <w:rsid w:val="0014052E"/>
    <w:rsid w:val="00150EF5"/>
    <w:rsid w:val="00175237"/>
    <w:rsid w:val="0018594D"/>
    <w:rsid w:val="00197439"/>
    <w:rsid w:val="001A3C5F"/>
    <w:rsid w:val="001C0B6C"/>
    <w:rsid w:val="001C3ED7"/>
    <w:rsid w:val="001D6B91"/>
    <w:rsid w:val="001F7404"/>
    <w:rsid w:val="00206E62"/>
    <w:rsid w:val="002203CA"/>
    <w:rsid w:val="00224840"/>
    <w:rsid w:val="00224FF4"/>
    <w:rsid w:val="00236D53"/>
    <w:rsid w:val="0023770A"/>
    <w:rsid w:val="002415B6"/>
    <w:rsid w:val="00242E65"/>
    <w:rsid w:val="002448F9"/>
    <w:rsid w:val="002516E5"/>
    <w:rsid w:val="0027289D"/>
    <w:rsid w:val="002876EC"/>
    <w:rsid w:val="002E0C8E"/>
    <w:rsid w:val="003144FC"/>
    <w:rsid w:val="003255D2"/>
    <w:rsid w:val="00363E4E"/>
    <w:rsid w:val="00375B4D"/>
    <w:rsid w:val="00381E9A"/>
    <w:rsid w:val="00386D9E"/>
    <w:rsid w:val="003A4618"/>
    <w:rsid w:val="003A46EA"/>
    <w:rsid w:val="003B6A9C"/>
    <w:rsid w:val="003C41FC"/>
    <w:rsid w:val="003C629C"/>
    <w:rsid w:val="003C7996"/>
    <w:rsid w:val="003E0BFD"/>
    <w:rsid w:val="00430D1B"/>
    <w:rsid w:val="00464FC1"/>
    <w:rsid w:val="004676EE"/>
    <w:rsid w:val="0048311A"/>
    <w:rsid w:val="00491B41"/>
    <w:rsid w:val="00494A9F"/>
    <w:rsid w:val="00495B0E"/>
    <w:rsid w:val="004A5324"/>
    <w:rsid w:val="004D2970"/>
    <w:rsid w:val="004E5891"/>
    <w:rsid w:val="004F397B"/>
    <w:rsid w:val="004F3DCD"/>
    <w:rsid w:val="0051242B"/>
    <w:rsid w:val="005174D9"/>
    <w:rsid w:val="00520F6C"/>
    <w:rsid w:val="00551A0D"/>
    <w:rsid w:val="00551D21"/>
    <w:rsid w:val="0056618F"/>
    <w:rsid w:val="0056769C"/>
    <w:rsid w:val="00582731"/>
    <w:rsid w:val="00587794"/>
    <w:rsid w:val="005947D5"/>
    <w:rsid w:val="0059647B"/>
    <w:rsid w:val="005A1CCD"/>
    <w:rsid w:val="005A74FB"/>
    <w:rsid w:val="005C1003"/>
    <w:rsid w:val="005C5707"/>
    <w:rsid w:val="005D2771"/>
    <w:rsid w:val="005D34D3"/>
    <w:rsid w:val="005E3BDF"/>
    <w:rsid w:val="005E77A2"/>
    <w:rsid w:val="00622774"/>
    <w:rsid w:val="00626BF4"/>
    <w:rsid w:val="0063708A"/>
    <w:rsid w:val="0063773B"/>
    <w:rsid w:val="006408AD"/>
    <w:rsid w:val="006468DF"/>
    <w:rsid w:val="006721C8"/>
    <w:rsid w:val="0067296D"/>
    <w:rsid w:val="00673297"/>
    <w:rsid w:val="006848AF"/>
    <w:rsid w:val="006B32E4"/>
    <w:rsid w:val="006C4759"/>
    <w:rsid w:val="006C5600"/>
    <w:rsid w:val="006F7AED"/>
    <w:rsid w:val="00703903"/>
    <w:rsid w:val="00703B94"/>
    <w:rsid w:val="00721BEC"/>
    <w:rsid w:val="007255BB"/>
    <w:rsid w:val="007436C4"/>
    <w:rsid w:val="00753CE2"/>
    <w:rsid w:val="007656B2"/>
    <w:rsid w:val="00766F9F"/>
    <w:rsid w:val="00777EE3"/>
    <w:rsid w:val="007A0949"/>
    <w:rsid w:val="007A5458"/>
    <w:rsid w:val="007B0068"/>
    <w:rsid w:val="007E7BFD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B5ADF"/>
    <w:rsid w:val="008E00EA"/>
    <w:rsid w:val="008E4CA2"/>
    <w:rsid w:val="008F5AF6"/>
    <w:rsid w:val="00911B80"/>
    <w:rsid w:val="00911F26"/>
    <w:rsid w:val="009130F8"/>
    <w:rsid w:val="00936085"/>
    <w:rsid w:val="00937E78"/>
    <w:rsid w:val="00982579"/>
    <w:rsid w:val="00983B7A"/>
    <w:rsid w:val="00983D6F"/>
    <w:rsid w:val="009910E5"/>
    <w:rsid w:val="009960D3"/>
    <w:rsid w:val="009A0746"/>
    <w:rsid w:val="009A33D3"/>
    <w:rsid w:val="009A619A"/>
    <w:rsid w:val="009B6F55"/>
    <w:rsid w:val="009D6FBE"/>
    <w:rsid w:val="009E550F"/>
    <w:rsid w:val="009F2CA8"/>
    <w:rsid w:val="00A01339"/>
    <w:rsid w:val="00A05585"/>
    <w:rsid w:val="00A33721"/>
    <w:rsid w:val="00A44D29"/>
    <w:rsid w:val="00A86EA1"/>
    <w:rsid w:val="00A93D57"/>
    <w:rsid w:val="00A96EF7"/>
    <w:rsid w:val="00AA0EF8"/>
    <w:rsid w:val="00AA1236"/>
    <w:rsid w:val="00AA693D"/>
    <w:rsid w:val="00AB391C"/>
    <w:rsid w:val="00AB48EC"/>
    <w:rsid w:val="00AB77D8"/>
    <w:rsid w:val="00AC255E"/>
    <w:rsid w:val="00AD1DEE"/>
    <w:rsid w:val="00B07AC1"/>
    <w:rsid w:val="00B13C73"/>
    <w:rsid w:val="00B16686"/>
    <w:rsid w:val="00B21AB9"/>
    <w:rsid w:val="00B431E2"/>
    <w:rsid w:val="00B50AAC"/>
    <w:rsid w:val="00B52F4D"/>
    <w:rsid w:val="00B55E62"/>
    <w:rsid w:val="00B57902"/>
    <w:rsid w:val="00B86A5B"/>
    <w:rsid w:val="00BA12BE"/>
    <w:rsid w:val="00BA13E3"/>
    <w:rsid w:val="00BA38EB"/>
    <w:rsid w:val="00BC5C90"/>
    <w:rsid w:val="00BD6717"/>
    <w:rsid w:val="00BD6CFF"/>
    <w:rsid w:val="00BE4830"/>
    <w:rsid w:val="00C0326D"/>
    <w:rsid w:val="00C10863"/>
    <w:rsid w:val="00C2712D"/>
    <w:rsid w:val="00C274B4"/>
    <w:rsid w:val="00C3158E"/>
    <w:rsid w:val="00C41B72"/>
    <w:rsid w:val="00C4386C"/>
    <w:rsid w:val="00C549F9"/>
    <w:rsid w:val="00C746AB"/>
    <w:rsid w:val="00C7498E"/>
    <w:rsid w:val="00C81E0B"/>
    <w:rsid w:val="00C90AD9"/>
    <w:rsid w:val="00CB0199"/>
    <w:rsid w:val="00CC72CF"/>
    <w:rsid w:val="00CE199C"/>
    <w:rsid w:val="00CF2D53"/>
    <w:rsid w:val="00D04B0E"/>
    <w:rsid w:val="00D13EFF"/>
    <w:rsid w:val="00D25465"/>
    <w:rsid w:val="00D3171B"/>
    <w:rsid w:val="00D35F64"/>
    <w:rsid w:val="00D6659F"/>
    <w:rsid w:val="00D85F51"/>
    <w:rsid w:val="00DB55AB"/>
    <w:rsid w:val="00DB7066"/>
    <w:rsid w:val="00DC349D"/>
    <w:rsid w:val="00DD1CBA"/>
    <w:rsid w:val="00DD6B62"/>
    <w:rsid w:val="00DF2AFC"/>
    <w:rsid w:val="00DF559A"/>
    <w:rsid w:val="00E07394"/>
    <w:rsid w:val="00E11E9C"/>
    <w:rsid w:val="00E46C9B"/>
    <w:rsid w:val="00E55BF8"/>
    <w:rsid w:val="00E619C4"/>
    <w:rsid w:val="00E61C96"/>
    <w:rsid w:val="00E90215"/>
    <w:rsid w:val="00EA623C"/>
    <w:rsid w:val="00EC3E2C"/>
    <w:rsid w:val="00ED2FBC"/>
    <w:rsid w:val="00EE4124"/>
    <w:rsid w:val="00EF50DC"/>
    <w:rsid w:val="00EF53AD"/>
    <w:rsid w:val="00EF6917"/>
    <w:rsid w:val="00F0730A"/>
    <w:rsid w:val="00F107F8"/>
    <w:rsid w:val="00F2199B"/>
    <w:rsid w:val="00F219F2"/>
    <w:rsid w:val="00F36A02"/>
    <w:rsid w:val="00F42D77"/>
    <w:rsid w:val="00F525AC"/>
    <w:rsid w:val="00F567D4"/>
    <w:rsid w:val="00F76103"/>
    <w:rsid w:val="00FB1233"/>
    <w:rsid w:val="00FB45F4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5174D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character" w:customStyle="1" w:styleId="90">
    <w:name w:val="Заголовок 9 Знак"/>
    <w:basedOn w:val="a0"/>
    <w:link w:val="9"/>
    <w:rsid w:val="005174D9"/>
    <w:rPr>
      <w:rFonts w:eastAsia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rsid w:val="005174D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5174D9"/>
    <w:rPr>
      <w:rFonts w:eastAsia="Times New Roman"/>
      <w:sz w:val="28"/>
      <w:szCs w:val="24"/>
    </w:rPr>
  </w:style>
  <w:style w:type="paragraph" w:customStyle="1" w:styleId="ConsPlusNormal">
    <w:name w:val="ConsPlusNormal"/>
    <w:rsid w:val="00517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tle">
    <w:name w:val="Title!Название НПА"/>
    <w:basedOn w:val="a"/>
    <w:rsid w:val="00AB48E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B2B2-293B-4365-8883-266366C0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16</Pages>
  <Words>3080</Words>
  <Characters>25115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70</cp:revision>
  <cp:lastPrinted>2016-03-21T12:07:00Z</cp:lastPrinted>
  <dcterms:created xsi:type="dcterms:W3CDTF">2014-02-01T12:56:00Z</dcterms:created>
  <dcterms:modified xsi:type="dcterms:W3CDTF">2016-03-21T12:08:00Z</dcterms:modified>
</cp:coreProperties>
</file>