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51" w:rsidRPr="007D4151" w:rsidRDefault="007D4151" w:rsidP="007D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7D415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9DB4F5" wp14:editId="4D9E62B3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D4151" w:rsidRPr="007D4151" w:rsidRDefault="007D4151" w:rsidP="007D415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15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</w:p>
    <w:p w:rsidR="007D4151" w:rsidRPr="007D4151" w:rsidRDefault="007D4151" w:rsidP="007D415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151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  БОГОРОДИЦКИЙ  СЕЛЬСОВЕТ</w:t>
      </w:r>
    </w:p>
    <w:p w:rsidR="007D4151" w:rsidRPr="007D4151" w:rsidRDefault="007D4151" w:rsidP="007D415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1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Добринского  муниципального  района Липецкой области</w:t>
      </w:r>
    </w:p>
    <w:p w:rsidR="007D4151" w:rsidRPr="007D4151" w:rsidRDefault="007D4151" w:rsidP="007D415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415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 Федерации</w:t>
      </w:r>
    </w:p>
    <w:p w:rsidR="007D4151" w:rsidRPr="007D4151" w:rsidRDefault="00F73BF2" w:rsidP="007D4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D4151"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="007D4151" w:rsidRPr="007D41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7D4151"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7D4151" w:rsidRPr="007D4151" w:rsidRDefault="007D4151" w:rsidP="007D4151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7D4151" w:rsidRPr="007D4151" w:rsidRDefault="007D4151" w:rsidP="007D4151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4151" w:rsidRPr="007D4151" w:rsidRDefault="00975C56" w:rsidP="007D4151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12.07.2022</w:t>
      </w:r>
      <w:r w:rsidR="007D4151" w:rsidRPr="007D4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7D4151" w:rsidRPr="007D4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proofErr w:type="spellStart"/>
      <w:r w:rsidR="007D4151" w:rsidRPr="007D4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ж.д.ст</w:t>
      </w:r>
      <w:proofErr w:type="spellEnd"/>
      <w:r w:rsidR="007D4151" w:rsidRPr="007D4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Плавица </w:t>
      </w:r>
      <w:r w:rsidR="007D4151" w:rsidRPr="007D4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7D4151" w:rsidRPr="007D4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7D4151" w:rsidRPr="007D4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82</w:t>
      </w:r>
      <w:r w:rsidR="007D4151" w:rsidRPr="007D41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-рс</w:t>
      </w:r>
    </w:p>
    <w:p w:rsidR="007D4151" w:rsidRPr="007D4151" w:rsidRDefault="007D4151" w:rsidP="007D4151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 отчета «О</w:t>
      </w:r>
      <w:r w:rsidRPr="007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7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202</w:t>
      </w:r>
      <w:r w:rsidR="0097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151" w:rsidRPr="007D4151" w:rsidRDefault="007D4151" w:rsidP="007D4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4151" w:rsidRPr="007D4151" w:rsidRDefault="007D4151" w:rsidP="007D4151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Рассмотрев , принятые  за основу  на публичных  слушаниях  рекомендации по проекту  отчета « Об исполнении  бюджета сельского поселения Богородицкий сельсовет  за 202</w:t>
      </w:r>
      <w:r w:rsidR="00975C5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год», руководствуясь Федеральным законом </w:t>
      </w:r>
      <w:r w:rsidRPr="007D41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бюджетном процессе администрации сельского поселения 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Добринского муниципального района Липецкой области Российской Федерации», Уставом сельского поселения и 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экономике, бюджету и муниципальной собственности</w:t>
      </w: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D415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Совет депутатов сельского поселения</w:t>
      </w:r>
    </w:p>
    <w:p w:rsidR="007D4151" w:rsidRPr="007D4151" w:rsidRDefault="007D4151" w:rsidP="007D4151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D4151" w:rsidRPr="007D4151" w:rsidRDefault="007D4151" w:rsidP="007D415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рекомендации публичных слушаний по проекту 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« О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202</w:t>
      </w:r>
      <w:r w:rsidR="0097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(прилагаются).</w:t>
      </w:r>
    </w:p>
    <w:p w:rsidR="007D4151" w:rsidRPr="007D4151" w:rsidRDefault="007D4151" w:rsidP="007D415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со дня его принятия.</w:t>
      </w:r>
    </w:p>
    <w:p w:rsidR="007D4151" w:rsidRPr="007D4151" w:rsidRDefault="007D4151" w:rsidP="007D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51" w:rsidRPr="007D4151" w:rsidRDefault="007D4151" w:rsidP="007D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51" w:rsidRPr="007D4151" w:rsidRDefault="007D4151" w:rsidP="007D4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</w:t>
      </w:r>
      <w:proofErr w:type="spellStart"/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</w:p>
    <w:p w:rsid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60" w:rsidRDefault="00D62260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260" w:rsidRPr="007D4151" w:rsidRDefault="00D62260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Приняты </w:t>
      </w:r>
    </w:p>
    <w:p w:rsidR="007D4151" w:rsidRPr="007D4151" w:rsidRDefault="007D4151" w:rsidP="007D4151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сельского поселения Богородицкий сельсовет </w:t>
      </w:r>
    </w:p>
    <w:p w:rsidR="007D4151" w:rsidRPr="007D4151" w:rsidRDefault="007D4151" w:rsidP="007D4151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5C5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D415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975C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4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75C56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7D4151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</w:p>
    <w:p w:rsidR="007D4151" w:rsidRPr="007D4151" w:rsidRDefault="007D4151" w:rsidP="007D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7D4151" w:rsidRPr="007D4151" w:rsidRDefault="007D4151" w:rsidP="007D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 публичных слушаний по проекту отчета «О</w:t>
      </w:r>
      <w:r w:rsidRPr="007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7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202</w:t>
      </w:r>
      <w:r w:rsidR="0097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D4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4151" w:rsidRPr="007D4151" w:rsidRDefault="007D4151" w:rsidP="007D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</w:t>
      </w: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«О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202</w:t>
      </w:r>
      <w:r w:rsidR="0097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Богородицкий сельсовет».</w:t>
      </w:r>
    </w:p>
    <w:p w:rsidR="007D4151" w:rsidRPr="007D4151" w:rsidRDefault="007D4151" w:rsidP="007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приняли участие депутаты Совета депутатов Добринского муниципального района, депутаты Совета депутатов сельского поселения, руководители предприятий, организаций подведомственной территории.</w:t>
      </w:r>
    </w:p>
    <w:p w:rsidR="007D4151" w:rsidRPr="007D4151" w:rsidRDefault="007D4151" w:rsidP="007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по проекту отчета «О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202</w:t>
      </w:r>
      <w:r w:rsidR="0097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участники публичных слушаний отмечают следующее:</w:t>
      </w:r>
      <w:r w:rsidRPr="007D415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D4151" w:rsidRPr="00636330" w:rsidRDefault="007D4151" w:rsidP="007D4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доходы местного бюджета в 202</w:t>
      </w:r>
      <w:r w:rsidR="00975C56" w:rsidRPr="00636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</w:t>
      </w:r>
      <w:r w:rsidR="00216ACA" w:rsidRPr="00636330">
        <w:rPr>
          <w:rFonts w:ascii="Times New Roman" w:eastAsia="Calibri" w:hAnsi="Times New Roman" w:cs="Times New Roman"/>
          <w:sz w:val="28"/>
          <w:szCs w:val="28"/>
        </w:rPr>
        <w:t>23612,3</w:t>
      </w:r>
      <w:r w:rsidRPr="00636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составило </w:t>
      </w:r>
      <w:r w:rsidR="00216ACA" w:rsidRPr="00636330">
        <w:rPr>
          <w:rFonts w:ascii="Times New Roman" w:eastAsia="Calibri" w:hAnsi="Times New Roman" w:cs="Times New Roman"/>
          <w:sz w:val="28"/>
          <w:szCs w:val="28"/>
        </w:rPr>
        <w:t>114,9</w:t>
      </w:r>
      <w:r w:rsidRPr="00636330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6363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 года (</w:t>
      </w:r>
      <w:r w:rsidR="00216ACA" w:rsidRPr="00636330">
        <w:rPr>
          <w:rFonts w:ascii="Times New Roman" w:eastAsia="Calibri" w:hAnsi="Times New Roman" w:cs="Times New Roman"/>
          <w:sz w:val="28"/>
          <w:szCs w:val="28"/>
        </w:rPr>
        <w:t>20555,0</w:t>
      </w:r>
      <w:r w:rsidRPr="00636330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6363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план)</w:t>
      </w:r>
    </w:p>
    <w:p w:rsidR="00975C56" w:rsidRPr="00850C8A" w:rsidRDefault="00975C56" w:rsidP="00975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5C56" w:rsidRPr="00850C8A" w:rsidRDefault="00975C56" w:rsidP="00975C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C8A">
        <w:rPr>
          <w:rFonts w:ascii="Times New Roman" w:eastAsia="Calibri" w:hAnsi="Times New Roman" w:cs="Times New Roman"/>
          <w:b/>
          <w:sz w:val="28"/>
          <w:szCs w:val="28"/>
        </w:rPr>
        <w:t>ДОХОДЫ бюджета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50C8A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5"/>
        <w:gridCol w:w="1418"/>
        <w:gridCol w:w="1701"/>
      </w:tblGrid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Факт  на 01.01.2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% исполнения </w:t>
            </w:r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год.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НАЛОГ НА ДОХОДЫ С ФИЗ.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3601,5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3159,6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87,7</w:t>
            </w:r>
          </w:p>
        </w:tc>
      </w:tr>
      <w:tr w:rsidR="00975C56" w:rsidRPr="00850C8A" w:rsidTr="00975C56">
        <w:trPr>
          <w:trHeight w:val="73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Налог </w:t>
            </w:r>
            <w:proofErr w:type="spellStart"/>
            <w:proofErr w:type="gramStart"/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>взим</w:t>
            </w:r>
            <w:proofErr w:type="spellEnd"/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>.,</w:t>
            </w:r>
            <w:proofErr w:type="gramEnd"/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>прим.упрощенной</w:t>
            </w:r>
            <w:proofErr w:type="spellEnd"/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налогообложения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>2950,0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>6233,6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975C56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5C56">
              <w:rPr>
                <w:rFonts w:ascii="Times New Roman" w:eastAsia="Calibri" w:hAnsi="Times New Roman" w:cs="Times New Roman"/>
                <w:sz w:val="26"/>
                <w:szCs w:val="26"/>
              </w:rPr>
              <w:t>211,3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ЕДИНЫЙ СЕЛЬХОЗНАЛОГ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138,4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НАЛОГ НА ИМУЩ. С ФИЗ.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1056,2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352,1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НАЛОГ(орган.)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5099,0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4091,3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80,2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НАЛОГ (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физ.лица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567,0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55,4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АРЕНДА ИМУЩЕСТВА (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опер.управл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98,1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АРЕНДА ИМУЩЕСТВА (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собств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105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АРЕНДА ИМУЩЕСТВА (казна)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127,1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6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имущества, находящегося в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</w:t>
            </w:r>
            <w:proofErr w:type="spellStart"/>
            <w:r w:rsidRPr="00975C56">
              <w:rPr>
                <w:rFonts w:ascii="Times New Roman" w:hAnsi="Times New Roman" w:cs="Times New Roman"/>
                <w:sz w:val="24"/>
                <w:szCs w:val="24"/>
              </w:rPr>
              <w:t>зем.участков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6">
              <w:rPr>
                <w:rFonts w:ascii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6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975C56" w:rsidRDefault="00975C56" w:rsidP="00975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5C5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Собственные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13104,0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16231,0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123,9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7451,0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7381,3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99,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3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Субвенции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5484,8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5484,8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Межбюджетные трансферты (районные)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1216,4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1146,7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94,3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Иные меж.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20555,0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23612,3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114,9</w:t>
            </w:r>
          </w:p>
        </w:tc>
      </w:tr>
    </w:tbl>
    <w:p w:rsidR="00975C56" w:rsidRPr="00850C8A" w:rsidRDefault="00975C56" w:rsidP="00975C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50C8A">
        <w:rPr>
          <w:rFonts w:ascii="Times New Roman" w:eastAsia="Calibri" w:hAnsi="Times New Roman" w:cs="Times New Roman"/>
          <w:b/>
          <w:sz w:val="26"/>
          <w:szCs w:val="26"/>
        </w:rPr>
        <w:t>РАСХОДЫ  бюджета 202</w:t>
      </w: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850C8A">
        <w:rPr>
          <w:rFonts w:ascii="Times New Roman" w:eastAsia="Calibri" w:hAnsi="Times New Roman" w:cs="Times New Roman"/>
          <w:b/>
          <w:sz w:val="26"/>
          <w:szCs w:val="26"/>
        </w:rPr>
        <w:t xml:space="preserve"> год.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5"/>
        <w:gridCol w:w="1418"/>
        <w:gridCol w:w="1701"/>
      </w:tblGrid>
      <w:tr w:rsidR="00975C56" w:rsidRPr="00850C8A" w:rsidTr="00975C56">
        <w:trPr>
          <w:trHeight w:val="96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Факт  на 01.01.2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975C5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% исполнения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год.</w:t>
            </w:r>
          </w:p>
        </w:tc>
      </w:tr>
      <w:tr w:rsidR="00975C56" w:rsidRPr="00850C8A" w:rsidTr="00975C56">
        <w:trPr>
          <w:trHeight w:val="40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Общегосударственные вопросы в </w:t>
            </w:r>
            <w:proofErr w:type="spell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т.ч</w:t>
            </w:r>
            <w:proofErr w:type="spellEnd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3213,4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388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глава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368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972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переданные полномочия району (ревизоры, </w:t>
            </w:r>
            <w:proofErr w:type="spellStart"/>
            <w:proofErr w:type="gramStart"/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программисты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,закупки</w:t>
            </w:r>
            <w:proofErr w:type="spellEnd"/>
            <w:proofErr w:type="gramEnd"/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659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Закупка товаров, работ и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825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Другие общегосударственные вопросы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(проведение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C56" w:rsidRPr="00850C8A" w:rsidRDefault="00975C56" w:rsidP="00C15C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252,0</w:t>
            </w:r>
          </w:p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420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Уплата налогов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281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Национальная оборона 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(ВУС)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281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6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Национальная экономика 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(дороги)</w:t>
            </w:r>
          </w:p>
          <w:p w:rsidR="00975C56" w:rsidRPr="00850C8A" w:rsidRDefault="00975C56" w:rsidP="00C15C1F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(другие вопросы)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676,5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91,1</w:t>
            </w:r>
          </w:p>
        </w:tc>
      </w:tr>
      <w:tr w:rsidR="00975C56" w:rsidRPr="00850C8A" w:rsidTr="00975C56">
        <w:trPr>
          <w:trHeight w:val="5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Жилищное хозяйство                                          (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взносы за капремонт мн. домов)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733,6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99,5</w:t>
            </w:r>
          </w:p>
        </w:tc>
      </w:tr>
      <w:tr w:rsidR="00975C56" w:rsidRPr="00850C8A" w:rsidTr="00975C56">
        <w:trPr>
          <w:trHeight w:val="27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Благоустройство                                                      </w:t>
            </w:r>
            <w:proofErr w:type="gramStart"/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(</w:t>
            </w:r>
            <w:proofErr w:type="gramEnd"/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уличное освещение, озеленение,  вывоз мусора, песочницы, содержание пляжа, наемных рабочих, благоустройство парка, закупка спортивных тренажеров, архитектурная подсветка)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6090,2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6090,2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4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5472,6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5472,6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rPr>
          <w:trHeight w:val="4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Социальна политика </w:t>
            </w:r>
            <w:r w:rsidRPr="00850C8A">
              <w:rPr>
                <w:rFonts w:ascii="Times New Roman" w:eastAsia="Calibri" w:hAnsi="Times New Roman" w:cs="Times New Roman"/>
                <w:sz w:val="26"/>
                <w:szCs w:val="26"/>
              </w:rPr>
              <w:t>(материальная помощь)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2276,5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2276,5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975C56" w:rsidRPr="00850C8A" w:rsidTr="00975C5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20930,3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C56" w:rsidRPr="00850C8A" w:rsidRDefault="00975C56" w:rsidP="00C15C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0C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99,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:rsidR="00975C56" w:rsidRPr="00850C8A" w:rsidRDefault="00975C56" w:rsidP="00975C56">
      <w:pPr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решили:</w:t>
      </w:r>
    </w:p>
    <w:p w:rsidR="007D4151" w:rsidRPr="007D4151" w:rsidRDefault="007D4151" w:rsidP="007D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отчет «О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202</w:t>
      </w:r>
      <w:r w:rsidR="0097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4151" w:rsidRPr="007D4151" w:rsidRDefault="007D4151" w:rsidP="007D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Рекомендовать:</w:t>
      </w:r>
    </w:p>
    <w:p w:rsidR="007D4151" w:rsidRPr="007D4151" w:rsidRDefault="007D4151" w:rsidP="007D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Администрации сельского поселения: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эффективность использования средств, выделенных на реализацию мероприятий муниципальной программы, определяя возможность увеличения ассигнований на их выполнение;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контроль за соблюдением главными распорядителями средств местного бюджета требований Федерального закона «О контрактной системе в сфере закупок товаров, работ, услуг для обеспечения государственных и муниципальных нужд» с целью обеспечения максимальной экономичности расходования бюджетных средств;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бюджет действующих обязательств и бюджет принимаемых обязательств.</w:t>
      </w:r>
    </w:p>
    <w:p w:rsidR="007D4151" w:rsidRPr="007D4151" w:rsidRDefault="007D4151" w:rsidP="007D4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Совету депутатов сельского поселения: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-принять </w:t>
      </w:r>
      <w:r w:rsidRPr="007D415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« О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202</w:t>
      </w:r>
      <w:r w:rsidR="0097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4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7D41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7D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51" w:rsidRPr="007D4151" w:rsidRDefault="007D4151" w:rsidP="007D4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BB3" w:rsidRDefault="00B05BB3"/>
    <w:sectPr w:rsidR="00B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51"/>
    <w:rsid w:val="000C0E9D"/>
    <w:rsid w:val="00216ACA"/>
    <w:rsid w:val="00636330"/>
    <w:rsid w:val="007D4151"/>
    <w:rsid w:val="00975C56"/>
    <w:rsid w:val="009D1882"/>
    <w:rsid w:val="00B05BB3"/>
    <w:rsid w:val="00D62260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D470E-B690-4B8C-BDF7-856AAD9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C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Людмила Бессонова</cp:lastModifiedBy>
  <cp:revision>6</cp:revision>
  <dcterms:created xsi:type="dcterms:W3CDTF">2022-04-07T09:35:00Z</dcterms:created>
  <dcterms:modified xsi:type="dcterms:W3CDTF">2022-04-14T06:39:00Z</dcterms:modified>
</cp:coreProperties>
</file>