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2" w:rsidRDefault="009542B2" w:rsidP="009542B2"/>
    <w:p w:rsidR="009542B2" w:rsidRDefault="009542B2" w:rsidP="009542B2">
      <w:pPr>
        <w:rPr>
          <w:b/>
        </w:r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54D80" wp14:editId="61BAF50D">
            <wp:simplePos x="0" y="0"/>
            <wp:positionH relativeFrom="column">
              <wp:posOffset>2524125</wp:posOffset>
            </wp:positionH>
            <wp:positionV relativeFrom="paragraph">
              <wp:posOffset>-448310</wp:posOffset>
            </wp:positionV>
            <wp:extent cx="685800" cy="789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2B2" w:rsidRDefault="009542B2" w:rsidP="009542B2">
      <w:pPr>
        <w:rPr>
          <w:b/>
          <w:sz w:val="28"/>
          <w:szCs w:val="28"/>
        </w:rPr>
      </w:pPr>
    </w:p>
    <w:p w:rsidR="009542B2" w:rsidRDefault="009542B2" w:rsidP="009542B2">
      <w:pPr>
        <w:jc w:val="center"/>
        <w:rPr>
          <w:sz w:val="28"/>
          <w:szCs w:val="28"/>
        </w:rPr>
      </w:pPr>
    </w:p>
    <w:p w:rsidR="009542B2" w:rsidRDefault="009542B2" w:rsidP="0095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2B2" w:rsidRDefault="009542B2" w:rsidP="0095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:rsidR="009542B2" w:rsidRDefault="009542B2" w:rsidP="0095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542B2" w:rsidRDefault="009542B2" w:rsidP="0095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542B2" w:rsidRDefault="009542B2" w:rsidP="009542B2">
      <w:pPr>
        <w:jc w:val="center"/>
        <w:rPr>
          <w:b/>
          <w:sz w:val="28"/>
          <w:szCs w:val="28"/>
        </w:rPr>
      </w:pPr>
    </w:p>
    <w:p w:rsidR="009542B2" w:rsidRDefault="009542B2" w:rsidP="0095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19.03.2013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ж</w:t>
      </w:r>
      <w:proofErr w:type="gramEnd"/>
      <w:r>
        <w:rPr>
          <w:b/>
          <w:sz w:val="28"/>
          <w:szCs w:val="28"/>
        </w:rPr>
        <w:t>.д</w:t>
      </w:r>
      <w:proofErr w:type="spellEnd"/>
      <w:r>
        <w:rPr>
          <w:b/>
          <w:sz w:val="28"/>
          <w:szCs w:val="28"/>
        </w:rPr>
        <w:t>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23</w:t>
      </w:r>
    </w:p>
    <w:p w:rsidR="009542B2" w:rsidRDefault="009542B2" w:rsidP="009542B2">
      <w:pPr>
        <w:jc w:val="center"/>
        <w:rPr>
          <w:b/>
          <w:sz w:val="28"/>
          <w:szCs w:val="28"/>
        </w:rPr>
      </w:pPr>
    </w:p>
    <w:p w:rsidR="009542B2" w:rsidRDefault="009542B2" w:rsidP="009542B2">
      <w:pPr>
        <w:jc w:val="center"/>
        <w:rPr>
          <w:b/>
        </w:rPr>
      </w:pPr>
      <w:r>
        <w:rPr>
          <w:b/>
        </w:rPr>
        <w:t>О внесении изменений в Целевую поселенческую Программу «Развитие автомобильных дорог местного значения сельского поселения Богородицкий сельсовет Добринского муниципального района на 2012 год и на плановый период 2013 и 2014 годы»</w:t>
      </w:r>
    </w:p>
    <w:p w:rsidR="009542B2" w:rsidRDefault="009542B2" w:rsidP="009542B2">
      <w:pPr>
        <w:rPr>
          <w:rFonts w:ascii="Arial" w:hAnsi="Arial" w:cs="Arial"/>
          <w:b/>
        </w:rPr>
      </w:pPr>
    </w:p>
    <w:p w:rsidR="009542B2" w:rsidRDefault="009542B2" w:rsidP="009542B2">
      <w:pPr>
        <w:spacing w:after="139"/>
        <w:ind w:firstLine="567"/>
        <w:jc w:val="both"/>
      </w:pPr>
      <w:proofErr w:type="gramStart"/>
      <w:r>
        <w:t xml:space="preserve">Руководствуясь Федеральным законом </w:t>
      </w:r>
      <w:r>
        <w:rPr>
          <w:bCs/>
          <w:iCs/>
        </w:rPr>
        <w:t>№ 131-ФЗ от 06. 10.2003г. «Об общих принципах организации местного самоуправления в РФ»,</w:t>
      </w:r>
      <w:r>
        <w:t xml:space="preserve"> Постановлением Администрации Липецкой области от 31 января 2012 г. N 15 "О внесении изменений в постановление администрации Липецкой области от 2 декабря 2011 года N 422 "Об утверждении Порядка формирования и испол</w:t>
      </w:r>
      <w:bookmarkStart w:id="0" w:name="_GoBack"/>
      <w:bookmarkEnd w:id="0"/>
      <w:r>
        <w:t>ьзования бюджетных ассигнований дорожного фонда области", Уставом сельского поселения Богородицкий сельсовет, администрация сельского</w:t>
      </w:r>
      <w:proofErr w:type="gramEnd"/>
      <w:r>
        <w:t xml:space="preserve"> поселения Богородицкий сельсовет</w:t>
      </w:r>
    </w:p>
    <w:p w:rsidR="009542B2" w:rsidRDefault="009542B2" w:rsidP="009542B2">
      <w:pPr>
        <w:jc w:val="both"/>
      </w:pPr>
    </w:p>
    <w:p w:rsidR="009542B2" w:rsidRDefault="009542B2" w:rsidP="009542B2">
      <w:r>
        <w:rPr>
          <w:b/>
        </w:rPr>
        <w:t>ПОСТАНОВЛЯЕТ</w:t>
      </w:r>
      <w:r>
        <w:t>:</w:t>
      </w:r>
    </w:p>
    <w:p w:rsidR="009542B2" w:rsidRDefault="009542B2" w:rsidP="009542B2"/>
    <w:p w:rsidR="009542B2" w:rsidRDefault="009542B2" w:rsidP="009542B2">
      <w:pPr>
        <w:ind w:firstLine="567"/>
        <w:jc w:val="both"/>
      </w:pPr>
      <w:r>
        <w:t>1. Внести изменения в Целевую поселенческую Программу «Развитие автомобильных дорог местного значения сельского поселения Богородицкий сельсовет Добринского муниципального района на 2012 год и на плановый период 2013 и 2014 годы» (прилагается)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тв. постановлением №14 от 06.03.2012. с изм. от 15.05.2012г. № 27, от 04.12.2012 № 61)</w:t>
      </w:r>
    </w:p>
    <w:p w:rsidR="009542B2" w:rsidRDefault="009542B2" w:rsidP="009542B2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администрации сельского поселения Богородицкий сельсовет А. И. Овчинникова.</w:t>
      </w:r>
    </w:p>
    <w:p w:rsidR="009542B2" w:rsidRDefault="009542B2" w:rsidP="009542B2">
      <w:pPr>
        <w:ind w:firstLine="567"/>
        <w:jc w:val="both"/>
      </w:pPr>
      <w:r>
        <w:t>3. Настоящее постановление</w:t>
      </w:r>
      <w:r>
        <w:t xml:space="preserve"> </w:t>
      </w:r>
      <w:r>
        <w:t>вступает в силу</w:t>
      </w:r>
      <w:r>
        <w:t xml:space="preserve"> </w:t>
      </w:r>
      <w:r>
        <w:t>со дня его официального обнародования.</w:t>
      </w:r>
    </w:p>
    <w:p w:rsidR="009542B2" w:rsidRDefault="009542B2" w:rsidP="009542B2"/>
    <w:p w:rsidR="009542B2" w:rsidRDefault="009542B2" w:rsidP="009542B2">
      <w:pPr>
        <w:rPr>
          <w:b/>
        </w:rPr>
      </w:pPr>
    </w:p>
    <w:p w:rsidR="009542B2" w:rsidRDefault="009542B2" w:rsidP="009542B2">
      <w:pPr>
        <w:rPr>
          <w:b/>
        </w:rPr>
      </w:pPr>
      <w:r>
        <w:rPr>
          <w:b/>
        </w:rPr>
        <w:t xml:space="preserve">Глава администрации </w:t>
      </w:r>
    </w:p>
    <w:p w:rsidR="009542B2" w:rsidRDefault="009542B2" w:rsidP="009542B2">
      <w:pPr>
        <w:rPr>
          <w:b/>
        </w:rPr>
      </w:pPr>
      <w:r>
        <w:rPr>
          <w:b/>
        </w:rPr>
        <w:t>сельского поселения</w:t>
      </w:r>
    </w:p>
    <w:p w:rsidR="009542B2" w:rsidRDefault="009542B2" w:rsidP="009542B2">
      <w:pPr>
        <w:rPr>
          <w:b/>
        </w:rPr>
      </w:pPr>
      <w:r>
        <w:rPr>
          <w:b/>
        </w:rPr>
        <w:t>Богородицкий сельсовет</w:t>
      </w:r>
      <w:r>
        <w:rPr>
          <w:b/>
        </w:rPr>
        <w:t xml:space="preserve"> </w:t>
      </w:r>
      <w:r>
        <w:rPr>
          <w:b/>
        </w:rPr>
        <w:t>А. И. Овчинников</w:t>
      </w:r>
    </w:p>
    <w:p w:rsidR="009542B2" w:rsidRDefault="009542B2" w:rsidP="009542B2">
      <w:pPr>
        <w:pStyle w:val="a5"/>
        <w:rPr>
          <w:b/>
          <w:bCs/>
        </w:rPr>
      </w:pPr>
    </w:p>
    <w:p w:rsidR="009542B2" w:rsidRDefault="009542B2" w:rsidP="009542B2">
      <w:pPr>
        <w:pStyle w:val="a3"/>
        <w:jc w:val="left"/>
      </w:pPr>
    </w:p>
    <w:p w:rsidR="009542B2" w:rsidRDefault="009542B2" w:rsidP="009542B2">
      <w:pPr>
        <w:jc w:val="right"/>
        <w:rPr>
          <w:sz w:val="22"/>
          <w:szCs w:val="22"/>
        </w:rPr>
      </w:pPr>
      <w:r>
        <w:br w:type="page"/>
      </w: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постановлением </w:t>
      </w:r>
    </w:p>
    <w:p w:rsidR="009542B2" w:rsidRDefault="009542B2" w:rsidP="009542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9542B2" w:rsidRDefault="009542B2" w:rsidP="009542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Богородицкий сельсовет </w:t>
      </w:r>
    </w:p>
    <w:p w:rsidR="009542B2" w:rsidRDefault="009542B2" w:rsidP="009542B2">
      <w:pPr>
        <w:jc w:val="right"/>
        <w:rPr>
          <w:sz w:val="22"/>
          <w:szCs w:val="22"/>
        </w:rPr>
      </w:pPr>
      <w:r>
        <w:rPr>
          <w:sz w:val="22"/>
          <w:szCs w:val="22"/>
        </w:rPr>
        <w:t>от19.03.2013г. № 23</w:t>
      </w:r>
    </w:p>
    <w:p w:rsidR="009542B2" w:rsidRDefault="009542B2" w:rsidP="009542B2">
      <w:pPr>
        <w:pStyle w:val="a3"/>
      </w:pPr>
      <w:r>
        <w:t>ИЗМЕНЕНИЯ</w:t>
      </w:r>
    </w:p>
    <w:p w:rsidR="009542B2" w:rsidRDefault="009542B2" w:rsidP="009542B2">
      <w:pPr>
        <w:pStyle w:val="a3"/>
      </w:pPr>
      <w:r>
        <w:t>в Целевую поселенческую Программу «Развитие автомобильных дорог местного значения сельского поселения Богородицкий сельсовет Добринского муниципального района на 2012 год и на плановый период 2013 и 2014 годы» (прилагается)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тв. постановлением №14 от 06.03.2012. с изм. от 15.05.2012г. № 27, от 04.12.2012 № 61)</w:t>
      </w:r>
    </w:p>
    <w:p w:rsidR="009542B2" w:rsidRDefault="009542B2" w:rsidP="009542B2">
      <w:pPr>
        <w:pStyle w:val="a3"/>
        <w:ind w:left="142"/>
        <w:jc w:val="both"/>
        <w:rPr>
          <w:b w:val="0"/>
          <w:bCs w:val="0"/>
        </w:rPr>
      </w:pPr>
      <w:r>
        <w:rPr>
          <w:b w:val="0"/>
        </w:rPr>
        <w:t>1.1</w:t>
      </w:r>
      <w:proofErr w:type="gramStart"/>
      <w:r>
        <w:rPr>
          <w:b w:val="0"/>
        </w:rPr>
        <w:t xml:space="preserve"> </w:t>
      </w:r>
      <w:r>
        <w:rPr>
          <w:b w:val="0"/>
        </w:rPr>
        <w:t>В</w:t>
      </w:r>
      <w:proofErr w:type="gramEnd"/>
      <w:r>
        <w:rPr>
          <w:b w:val="0"/>
        </w:rPr>
        <w:t xml:space="preserve"> паспорте в позиции финансирование программы цифру «2225985» заменить на цифру «6693179</w:t>
      </w:r>
      <w:r>
        <w:rPr>
          <w:b w:val="0"/>
          <w:bCs w:val="0"/>
        </w:rPr>
        <w:t>».</w:t>
      </w:r>
    </w:p>
    <w:p w:rsidR="009542B2" w:rsidRDefault="009542B2" w:rsidP="009542B2">
      <w:pPr>
        <w:pStyle w:val="a3"/>
        <w:ind w:left="142"/>
        <w:jc w:val="both"/>
        <w:rPr>
          <w:b w:val="0"/>
        </w:rPr>
      </w:pPr>
      <w:r>
        <w:rPr>
          <w:b w:val="0"/>
          <w:bCs w:val="0"/>
        </w:rPr>
        <w:t xml:space="preserve">1.2 </w:t>
      </w:r>
      <w:r>
        <w:rPr>
          <w:b w:val="0"/>
          <w:bCs w:val="0"/>
        </w:rPr>
        <w:t>Таблицу целевых индикаторов и показателей Программы изложить в новой редакции.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588"/>
        <w:gridCol w:w="1276"/>
        <w:gridCol w:w="1134"/>
        <w:gridCol w:w="1275"/>
        <w:gridCol w:w="1276"/>
        <w:gridCol w:w="1276"/>
      </w:tblGrid>
      <w:tr w:rsidR="009542B2" w:rsidTr="009542B2">
        <w:trPr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мероприятий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</w:t>
            </w:r>
            <w:proofErr w:type="gramStart"/>
            <w:r>
              <w:rPr>
                <w:b/>
                <w:bCs/>
                <w:lang w:eastAsia="en-US"/>
              </w:rPr>
              <w:t>.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и</w:t>
            </w:r>
            <w:proofErr w:type="gramEnd"/>
            <w:r>
              <w:rPr>
                <w:b/>
                <w:bCs/>
                <w:lang w:eastAsia="en-US"/>
              </w:rPr>
              <w:t>змер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ind w:firstLine="72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 xml:space="preserve">Показа </w:t>
            </w:r>
            <w:proofErr w:type="spellStart"/>
            <w:r>
              <w:rPr>
                <w:b/>
                <w:bCs/>
                <w:lang w:eastAsia="en-US"/>
              </w:rPr>
              <w:t>тели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9542B2" w:rsidTr="009542B2">
        <w:trPr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B2" w:rsidRDefault="009542B2">
            <w:pPr>
              <w:rPr>
                <w:b/>
                <w:bCs/>
                <w:lang w:eastAsia="en-US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B2" w:rsidRDefault="009542B2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B2" w:rsidRDefault="009542B2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B2" w:rsidRDefault="009542B2">
            <w:pPr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2014 год</w:t>
            </w: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Ремонт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дорожного покрытия </w:t>
            </w:r>
            <w:r>
              <w:rPr>
                <w:bCs/>
                <w:lang w:eastAsia="en-US"/>
              </w:rPr>
              <w:t>ж.д.ст.Плавица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км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1,26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816,711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1,26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816,711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Ремонт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дорожного покрытия от д. №2 по ул. Садовая д. </w:t>
            </w:r>
            <w:proofErr w:type="spellStart"/>
            <w:r>
              <w:rPr>
                <w:lang w:eastAsia="en-US"/>
              </w:rPr>
              <w:t>Ольговка</w:t>
            </w:r>
            <w:proofErr w:type="spellEnd"/>
            <w:r>
              <w:rPr>
                <w:lang w:eastAsia="en-US"/>
              </w:rPr>
              <w:t xml:space="preserve"> до д № 10 ул. Заводская пос. Пролетарий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км</w:t>
            </w:r>
            <w:proofErr w:type="gramEnd"/>
            <w:r>
              <w:rPr>
                <w:b/>
                <w:bCs/>
                <w:lang w:eastAsia="en-US"/>
              </w:rPr>
              <w:t>.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1,24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805,311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805,311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автодорог</w:t>
            </w:r>
            <w:r>
              <w:rPr>
                <w:bCs/>
                <w:lang w:eastAsia="en-US"/>
              </w:rPr>
              <w:t xml:space="preserve"> ж.д.ст.Плавица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ул. Строителей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км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25,4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25,4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Ремонт </w:t>
            </w:r>
            <w:r>
              <w:rPr>
                <w:bCs/>
                <w:lang w:eastAsia="en-US"/>
              </w:rPr>
              <w:t>дорожного покрытия дворовых территорий и подъездов к домам №3,5,6,7 по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км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тыс. </w:t>
            </w:r>
            <w:proofErr w:type="spellStart"/>
            <w:r>
              <w:rPr>
                <w:b/>
                <w:bCs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0,57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392,934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0,57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392,934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Ремонт </w:t>
            </w:r>
            <w:r>
              <w:rPr>
                <w:bCs/>
                <w:lang w:eastAsia="en-US"/>
              </w:rPr>
              <w:t xml:space="preserve">дорожного покрытия дворовых территорий и подъезда к домам №4,10 </w:t>
            </w:r>
            <w:proofErr w:type="gramStart"/>
            <w:r>
              <w:rPr>
                <w:bCs/>
                <w:lang w:eastAsia="en-US"/>
              </w:rPr>
              <w:t>по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9542B2" w:rsidRDefault="009542B2">
            <w:pPr>
              <w:pStyle w:val="a5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proofErr w:type="gramStart"/>
            <w:r>
              <w:rPr>
                <w:b/>
                <w:bCs/>
                <w:lang w:eastAsia="en-US"/>
              </w:rPr>
              <w:t>2</w:t>
            </w:r>
            <w:proofErr w:type="gramEnd"/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тыс. </w:t>
            </w:r>
            <w:proofErr w:type="spellStart"/>
            <w:r>
              <w:rPr>
                <w:b/>
                <w:bCs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автомобильных дорог </w:t>
            </w:r>
            <w:r>
              <w:rPr>
                <w:bCs/>
                <w:lang w:eastAsia="en-US"/>
              </w:rPr>
              <w:t xml:space="preserve">сельского поселения </w:t>
            </w:r>
            <w:r>
              <w:rPr>
                <w:bCs/>
                <w:lang w:eastAsia="en-US"/>
              </w:rPr>
              <w:lastRenderedPageBreak/>
              <w:t>Богородицкий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436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363,495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436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363,495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Ремонт </w:t>
            </w:r>
            <w:r>
              <w:rPr>
                <w:bCs/>
                <w:lang w:eastAsia="en-US"/>
              </w:rPr>
              <w:t>дорожного покрытия дворовых территорий и подъездов к домам №8, 11, по ул.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908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908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Ремонт </w:t>
            </w:r>
            <w:r>
              <w:rPr>
                <w:b/>
                <w:lang w:eastAsia="en-US"/>
              </w:rPr>
              <w:t xml:space="preserve">дорожного покрытия </w:t>
            </w:r>
            <w:r>
              <w:rPr>
                <w:lang w:eastAsia="en-US"/>
              </w:rPr>
              <w:t xml:space="preserve">ул. Строителей, ул. </w:t>
            </w:r>
            <w:proofErr w:type="gramStart"/>
            <w:r>
              <w:rPr>
                <w:lang w:eastAsia="en-US"/>
              </w:rPr>
              <w:t>Пролетарская</w:t>
            </w:r>
            <w:proofErr w:type="gramEnd"/>
            <w:r>
              <w:rPr>
                <w:lang w:eastAsia="en-US"/>
              </w:rPr>
              <w:t>, 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vertAlign w:val="superscript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тас</w:t>
            </w:r>
            <w:proofErr w:type="spellEnd"/>
            <w:r>
              <w:rPr>
                <w:b/>
                <w:lang w:eastAsia="en-US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6142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3819,104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6142</w:t>
            </w:r>
          </w:p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3819,104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before="240" w:after="240"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2B2" w:rsidTr="009542B2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6693,179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2148,396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4544,783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2" w:rsidRDefault="009542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542B2" w:rsidRDefault="009542B2" w:rsidP="009542B2">
      <w:pPr>
        <w:pStyle w:val="a3"/>
        <w:ind w:left="142"/>
        <w:jc w:val="both"/>
        <w:rPr>
          <w:b w:val="0"/>
        </w:rPr>
      </w:pPr>
    </w:p>
    <w:p w:rsidR="009542B2" w:rsidRDefault="009542B2" w:rsidP="009542B2">
      <w:pPr>
        <w:pStyle w:val="a3"/>
        <w:ind w:left="142"/>
        <w:jc w:val="both"/>
        <w:rPr>
          <w:b w:val="0"/>
        </w:rPr>
      </w:pPr>
      <w:r>
        <w:rPr>
          <w:b w:val="0"/>
        </w:rPr>
        <w:t xml:space="preserve">1.3 </w:t>
      </w:r>
      <w:r>
        <w:rPr>
          <w:b w:val="0"/>
        </w:rPr>
        <w:t>Раздел 4 «Ресурсное обеспечение программы» изложить в новой редакции:</w:t>
      </w:r>
    </w:p>
    <w:p w:rsidR="009542B2" w:rsidRDefault="009542B2" w:rsidP="009542B2">
      <w:pPr>
        <w:pStyle w:val="a5"/>
        <w:ind w:firstLine="567"/>
      </w:pPr>
      <w:r>
        <w:t>Источником финансирования мероприятий</w:t>
      </w:r>
      <w:r>
        <w:t xml:space="preserve"> </w:t>
      </w:r>
      <w:r>
        <w:t>Программы</w:t>
      </w:r>
      <w:r>
        <w:t xml:space="preserve"> </w:t>
      </w:r>
      <w:r>
        <w:t>являются</w:t>
      </w:r>
      <w:r>
        <w:t xml:space="preserve"> </w:t>
      </w:r>
      <w:r>
        <w:t>средства</w:t>
      </w:r>
      <w:r>
        <w:t xml:space="preserve"> </w:t>
      </w:r>
      <w:r>
        <w:t>бюджета</w:t>
      </w:r>
      <w:r>
        <w:t xml:space="preserve"> </w:t>
      </w:r>
      <w:r>
        <w:t>сельского поселения и</w:t>
      </w:r>
      <w:r>
        <w:t xml:space="preserve"> </w:t>
      </w:r>
      <w:r>
        <w:t>межбюджетные</w:t>
      </w:r>
      <w:r>
        <w:t xml:space="preserve"> </w:t>
      </w:r>
      <w:r>
        <w:t>субсидии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proofErr w:type="spellStart"/>
      <w:r>
        <w:t>программы</w:t>
      </w:r>
      <w:proofErr w:type="gramStart"/>
      <w:r>
        <w:t>.О</w:t>
      </w:r>
      <w:proofErr w:type="gramEnd"/>
      <w:r>
        <w:t>бщий</w:t>
      </w:r>
      <w:proofErr w:type="spellEnd"/>
      <w:r>
        <w:t xml:space="preserve"> </w:t>
      </w:r>
      <w:r>
        <w:t>объем финансирования</w:t>
      </w:r>
      <w:r>
        <w:t xml:space="preserve"> </w:t>
      </w:r>
      <w:r>
        <w:t>составит:</w:t>
      </w:r>
    </w:p>
    <w:p w:rsidR="009542B2" w:rsidRDefault="009542B2" w:rsidP="009542B2">
      <w:pPr>
        <w:pStyle w:val="a5"/>
      </w:pPr>
      <w:r>
        <w:t>2012г.</w:t>
      </w:r>
      <w:r>
        <w:t xml:space="preserve"> </w:t>
      </w:r>
      <w:r>
        <w:t>– 2148396 руб.</w:t>
      </w:r>
    </w:p>
    <w:p w:rsidR="009542B2" w:rsidRDefault="009542B2" w:rsidP="009542B2">
      <w:pPr>
        <w:pStyle w:val="a5"/>
      </w:pPr>
      <w:r>
        <w:t>2013г – 4544783 руб.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3151"/>
    <w:multiLevelType w:val="multilevel"/>
    <w:tmpl w:val="60B8FE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B2"/>
    <w:rsid w:val="009542B2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2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4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542B2"/>
    <w:pPr>
      <w:jc w:val="both"/>
    </w:pPr>
  </w:style>
  <w:style w:type="character" w:customStyle="1" w:styleId="a6">
    <w:name w:val="Основной текст Знак"/>
    <w:basedOn w:val="a0"/>
    <w:link w:val="a5"/>
    <w:rsid w:val="0095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2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4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542B2"/>
    <w:pPr>
      <w:jc w:val="both"/>
    </w:pPr>
  </w:style>
  <w:style w:type="character" w:customStyle="1" w:styleId="a6">
    <w:name w:val="Основной текст Знак"/>
    <w:basedOn w:val="a0"/>
    <w:link w:val="a5"/>
    <w:rsid w:val="0095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2013-04-04T07:46:00Z</dcterms:created>
  <dcterms:modified xsi:type="dcterms:W3CDTF">2013-04-04T07:50:00Z</dcterms:modified>
</cp:coreProperties>
</file>