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DC" w:rsidRDefault="00E544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012F" w:rsidRDefault="004F0EFC" w:rsidP="003A0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35pt;margin-top:-25.35pt;width:40.8pt;height:48.45pt;z-index:251662336">
            <v:imagedata r:id="rId5" o:title=""/>
          </v:shape>
          <o:OLEObject Type="Embed" ProgID="Photoshop.Image.6" ShapeID="_x0000_s1028" DrawAspect="Content" ObjectID="_1553414070" r:id="rId6">
            <o:FieldCodes>\s</o:FieldCodes>
          </o:OLEObject>
        </w:object>
      </w:r>
    </w:p>
    <w:p w:rsidR="003A012F" w:rsidRDefault="003A012F" w:rsidP="003A0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2F" w:rsidRPr="009F4A9E" w:rsidRDefault="003A012F" w:rsidP="003A0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012F" w:rsidRPr="00D52DA5" w:rsidRDefault="003A012F" w:rsidP="003A0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A5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:rsidR="003A012F" w:rsidRPr="00D52DA5" w:rsidRDefault="003A012F" w:rsidP="003A0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A5">
        <w:rPr>
          <w:rFonts w:ascii="Times New Roman" w:hAnsi="Times New Roman" w:cs="Times New Roman"/>
          <w:b/>
          <w:sz w:val="24"/>
          <w:szCs w:val="24"/>
        </w:rPr>
        <w:t>БОГОРОДИЦКИЙ СЕЛЬСОВЕТ ДОБРИНСКОГО МУНИЦИПАЛЬНОГО РАЙОНА ЛИПЕЦКОЙ ОБЛАСТИ РОССИЙСКОЙ ФЕДЕРАЦИИ</w:t>
      </w:r>
    </w:p>
    <w:p w:rsidR="003A012F" w:rsidRPr="009F4A9E" w:rsidRDefault="003A012F" w:rsidP="003A012F">
      <w:pPr>
        <w:spacing w:after="0"/>
        <w:jc w:val="center"/>
        <w:rPr>
          <w:rFonts w:ascii="Times New Roman" w:hAnsi="Times New Roman" w:cs="Times New Roman"/>
          <w:b/>
        </w:rPr>
      </w:pPr>
    </w:p>
    <w:p w:rsidR="003A012F" w:rsidRDefault="00CE59B6" w:rsidP="003A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A012F" w:rsidRPr="00C97A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="003A012F" w:rsidRPr="00C97AD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012F" w:rsidRPr="00C97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2F">
        <w:rPr>
          <w:rFonts w:ascii="Times New Roman" w:hAnsi="Times New Roman" w:cs="Times New Roman"/>
          <w:b/>
          <w:sz w:val="28"/>
          <w:szCs w:val="28"/>
        </w:rPr>
        <w:t>г.</w:t>
      </w:r>
      <w:r w:rsidR="003A012F">
        <w:rPr>
          <w:rFonts w:ascii="Times New Roman" w:hAnsi="Times New Roman" w:cs="Times New Roman"/>
          <w:b/>
          <w:sz w:val="28"/>
          <w:szCs w:val="28"/>
        </w:rPr>
        <w:tab/>
      </w:r>
      <w:r w:rsidR="003A012F">
        <w:rPr>
          <w:rFonts w:ascii="Times New Roman" w:hAnsi="Times New Roman" w:cs="Times New Roman"/>
          <w:b/>
          <w:sz w:val="28"/>
          <w:szCs w:val="28"/>
        </w:rPr>
        <w:tab/>
      </w:r>
      <w:r w:rsidR="003A012F">
        <w:rPr>
          <w:rFonts w:ascii="Times New Roman" w:hAnsi="Times New Roman" w:cs="Times New Roman"/>
          <w:b/>
          <w:sz w:val="28"/>
          <w:szCs w:val="28"/>
        </w:rPr>
        <w:tab/>
        <w:t>ж. д. ст. Плавица</w:t>
      </w:r>
      <w:r w:rsidR="003A012F">
        <w:rPr>
          <w:rFonts w:ascii="Times New Roman" w:hAnsi="Times New Roman" w:cs="Times New Roman"/>
          <w:b/>
          <w:sz w:val="28"/>
          <w:szCs w:val="28"/>
        </w:rPr>
        <w:tab/>
      </w:r>
      <w:r w:rsidR="003A012F">
        <w:rPr>
          <w:rFonts w:ascii="Times New Roman" w:hAnsi="Times New Roman" w:cs="Times New Roman"/>
          <w:b/>
          <w:sz w:val="28"/>
          <w:szCs w:val="28"/>
        </w:rPr>
        <w:tab/>
      </w:r>
      <w:r w:rsidR="003A012F">
        <w:rPr>
          <w:rFonts w:ascii="Times New Roman" w:hAnsi="Times New Roman" w:cs="Times New Roman"/>
          <w:b/>
          <w:sz w:val="28"/>
          <w:szCs w:val="28"/>
        </w:rPr>
        <w:tab/>
      </w:r>
      <w:r w:rsidR="003A012F" w:rsidRPr="009F4A9E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3A01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79</w:t>
      </w:r>
    </w:p>
    <w:p w:rsidR="003A012F" w:rsidRDefault="003A012F" w:rsidP="003A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012F" w:rsidRDefault="003A012F" w:rsidP="00BC7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местного бюджета за </w:t>
      </w:r>
      <w:r w:rsidR="00CE59B6">
        <w:rPr>
          <w:rFonts w:ascii="Times New Roman" w:hAnsi="Times New Roman" w:cs="Times New Roman"/>
          <w:b/>
          <w:sz w:val="28"/>
          <w:szCs w:val="28"/>
        </w:rPr>
        <w:t>первый квартал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3A012F" w:rsidRDefault="003A012F" w:rsidP="003A0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12F" w:rsidRDefault="003A012F" w:rsidP="003A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B0174D">
        <w:rPr>
          <w:rFonts w:ascii="Times New Roman" w:hAnsi="Times New Roman" w:cs="Times New Roman"/>
          <w:sz w:val="28"/>
          <w:szCs w:val="28"/>
        </w:rPr>
        <w:t>«О бюджетном процессе сельского поселения Богородицкий сельсовет»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сессии Совета</w:t>
      </w:r>
      <w:r w:rsidRPr="00977F62">
        <w:rPr>
          <w:rFonts w:ascii="Times New Roman" w:hAnsi="Times New Roman" w:cs="Times New Roman"/>
          <w:sz w:val="28"/>
          <w:szCs w:val="28"/>
        </w:rPr>
        <w:t xml:space="preserve"> </w:t>
      </w:r>
      <w:r w:rsidRPr="00B0174D">
        <w:rPr>
          <w:rFonts w:ascii="Times New Roman" w:hAnsi="Times New Roman" w:cs="Times New Roman"/>
          <w:sz w:val="28"/>
          <w:szCs w:val="28"/>
        </w:rPr>
        <w:t>депутатов сельского поселения Богородицкий сельсо</w:t>
      </w:r>
      <w:r>
        <w:rPr>
          <w:rFonts w:ascii="Times New Roman" w:hAnsi="Times New Roman" w:cs="Times New Roman"/>
          <w:sz w:val="28"/>
          <w:szCs w:val="28"/>
        </w:rPr>
        <w:t>вет от 20.12.2010г. №50-рс., Уставом сельского поселения Богородицкий сельсовет</w:t>
      </w:r>
      <w:r w:rsidR="006A0E18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Богородицкий сельсовет </w:t>
      </w:r>
    </w:p>
    <w:p w:rsidR="003A012F" w:rsidRDefault="006A0E18" w:rsidP="003A012F">
      <w:pPr>
        <w:spacing w:before="120" w:after="24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A012F">
        <w:rPr>
          <w:rFonts w:ascii="Times New Roman" w:hAnsi="Times New Roman" w:cs="Times New Roman"/>
          <w:b/>
          <w:sz w:val="28"/>
          <w:szCs w:val="28"/>
        </w:rPr>
        <w:t>:</w:t>
      </w:r>
    </w:p>
    <w:p w:rsidR="003A012F" w:rsidRPr="007569FD" w:rsidRDefault="003A012F" w:rsidP="00E544D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местного бюджета за </w:t>
      </w:r>
      <w:r w:rsidR="00CE59B6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E59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8972FB">
        <w:rPr>
          <w:rFonts w:ascii="Times New Roman" w:hAnsi="Times New Roman" w:cs="Times New Roman"/>
          <w:sz w:val="28"/>
          <w:szCs w:val="28"/>
        </w:rPr>
        <w:t xml:space="preserve">5 907 993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8972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F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8972FB">
        <w:rPr>
          <w:rFonts w:ascii="Times New Roman" w:hAnsi="Times New Roman" w:cs="Times New Roman"/>
          <w:sz w:val="28"/>
          <w:szCs w:val="28"/>
        </w:rPr>
        <w:t>й</w:t>
      </w:r>
      <w:r w:rsidR="006A0E18">
        <w:rPr>
          <w:rFonts w:ascii="Times New Roman" w:hAnsi="Times New Roman" w:cs="Times New Roman"/>
          <w:sz w:val="28"/>
          <w:szCs w:val="28"/>
        </w:rPr>
        <w:t>к</w:t>
      </w:r>
      <w:r w:rsidR="008972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8972FB">
        <w:rPr>
          <w:rFonts w:ascii="Times New Roman" w:hAnsi="Times New Roman" w:cs="Times New Roman"/>
          <w:sz w:val="28"/>
          <w:szCs w:val="28"/>
        </w:rPr>
        <w:t>4</w:t>
      </w:r>
      <w:r w:rsidR="006A0E18">
        <w:rPr>
          <w:rFonts w:ascii="Times New Roman" w:hAnsi="Times New Roman" w:cs="Times New Roman"/>
          <w:sz w:val="28"/>
          <w:szCs w:val="28"/>
        </w:rPr>
        <w:t> </w:t>
      </w:r>
      <w:r w:rsidR="008972FB">
        <w:rPr>
          <w:rFonts w:ascii="Times New Roman" w:hAnsi="Times New Roman" w:cs="Times New Roman"/>
          <w:sz w:val="28"/>
          <w:szCs w:val="28"/>
        </w:rPr>
        <w:t xml:space="preserve">692 825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6A0E1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FB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8972FB">
        <w:rPr>
          <w:rFonts w:ascii="Times New Roman" w:hAnsi="Times New Roman" w:cs="Times New Roman"/>
          <w:sz w:val="28"/>
          <w:szCs w:val="28"/>
        </w:rPr>
        <w:t>й</w:t>
      </w:r>
      <w:r w:rsidR="006A0E18">
        <w:rPr>
          <w:rFonts w:ascii="Times New Roman" w:hAnsi="Times New Roman" w:cs="Times New Roman"/>
          <w:sz w:val="28"/>
          <w:szCs w:val="28"/>
        </w:rPr>
        <w:t>к</w:t>
      </w:r>
      <w:r w:rsidR="008972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в сумме </w:t>
      </w:r>
      <w:r w:rsidR="008972FB">
        <w:rPr>
          <w:rFonts w:ascii="Times New Roman" w:hAnsi="Times New Roman" w:cs="Times New Roman"/>
          <w:sz w:val="28"/>
          <w:szCs w:val="28"/>
        </w:rPr>
        <w:t xml:space="preserve">1 215 167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8972F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F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0750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 в следующем составе:</w:t>
      </w:r>
    </w:p>
    <w:p w:rsidR="003A012F" w:rsidRPr="003A71DF" w:rsidRDefault="003A012F" w:rsidP="00E544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1DF">
        <w:rPr>
          <w:rFonts w:ascii="Times New Roman" w:hAnsi="Times New Roman" w:cs="Times New Roman"/>
          <w:sz w:val="28"/>
          <w:szCs w:val="28"/>
        </w:rPr>
        <w:t>отчет о поступлени</w:t>
      </w:r>
      <w:r w:rsidR="000750B4">
        <w:rPr>
          <w:rFonts w:ascii="Times New Roman" w:hAnsi="Times New Roman" w:cs="Times New Roman"/>
          <w:sz w:val="28"/>
          <w:szCs w:val="28"/>
        </w:rPr>
        <w:t xml:space="preserve">ях доходов местного бюджета за </w:t>
      </w:r>
      <w:r w:rsidR="00CE59B6">
        <w:rPr>
          <w:rFonts w:ascii="Times New Roman" w:hAnsi="Times New Roman" w:cs="Times New Roman"/>
          <w:sz w:val="28"/>
          <w:szCs w:val="28"/>
        </w:rPr>
        <w:t>первый квартал</w:t>
      </w:r>
      <w:r w:rsidRPr="003A71DF">
        <w:rPr>
          <w:rFonts w:ascii="Times New Roman" w:hAnsi="Times New Roman" w:cs="Times New Roman"/>
          <w:sz w:val="28"/>
          <w:szCs w:val="28"/>
        </w:rPr>
        <w:t xml:space="preserve"> 201</w:t>
      </w:r>
      <w:r w:rsidR="00CE59B6">
        <w:rPr>
          <w:rFonts w:ascii="Times New Roman" w:hAnsi="Times New Roman" w:cs="Times New Roman"/>
          <w:sz w:val="28"/>
          <w:szCs w:val="28"/>
        </w:rPr>
        <w:t>7</w:t>
      </w:r>
      <w:r w:rsidRPr="003A71DF">
        <w:rPr>
          <w:rFonts w:ascii="Times New Roman" w:hAnsi="Times New Roman" w:cs="Times New Roman"/>
          <w:sz w:val="28"/>
          <w:szCs w:val="28"/>
        </w:rPr>
        <w:t xml:space="preserve"> года по форме КФД 0503317, отчет</w:t>
      </w:r>
      <w:r w:rsidR="000750B4">
        <w:rPr>
          <w:rFonts w:ascii="Times New Roman" w:hAnsi="Times New Roman" w:cs="Times New Roman"/>
          <w:sz w:val="28"/>
          <w:szCs w:val="28"/>
        </w:rPr>
        <w:t xml:space="preserve"> о расходах местного бюджета </w:t>
      </w:r>
      <w:r w:rsidRPr="003A71DF">
        <w:rPr>
          <w:rFonts w:ascii="Times New Roman" w:hAnsi="Times New Roman" w:cs="Times New Roman"/>
          <w:sz w:val="28"/>
          <w:szCs w:val="28"/>
        </w:rPr>
        <w:t xml:space="preserve">за </w:t>
      </w:r>
      <w:r w:rsidR="00CE59B6">
        <w:rPr>
          <w:rFonts w:ascii="Times New Roman" w:hAnsi="Times New Roman" w:cs="Times New Roman"/>
          <w:sz w:val="28"/>
          <w:szCs w:val="28"/>
        </w:rPr>
        <w:t>первый квартал</w:t>
      </w:r>
      <w:r w:rsidRPr="003A71DF">
        <w:rPr>
          <w:rFonts w:ascii="Times New Roman" w:hAnsi="Times New Roman" w:cs="Times New Roman"/>
          <w:sz w:val="28"/>
          <w:szCs w:val="28"/>
        </w:rPr>
        <w:t xml:space="preserve"> 201</w:t>
      </w:r>
      <w:r w:rsidR="00CE59B6">
        <w:rPr>
          <w:rFonts w:ascii="Times New Roman" w:hAnsi="Times New Roman" w:cs="Times New Roman"/>
          <w:sz w:val="28"/>
          <w:szCs w:val="28"/>
        </w:rPr>
        <w:t>7</w:t>
      </w:r>
      <w:r w:rsidRPr="003A71DF">
        <w:rPr>
          <w:rFonts w:ascii="Times New Roman" w:hAnsi="Times New Roman" w:cs="Times New Roman"/>
          <w:sz w:val="28"/>
          <w:szCs w:val="28"/>
        </w:rPr>
        <w:t xml:space="preserve"> года по форме КФД 0503317, отчет об источниках финансирования дефицита местного бюджета за </w:t>
      </w:r>
      <w:r w:rsidR="00CE59B6">
        <w:rPr>
          <w:rFonts w:ascii="Times New Roman" w:hAnsi="Times New Roman" w:cs="Times New Roman"/>
          <w:sz w:val="28"/>
          <w:szCs w:val="28"/>
        </w:rPr>
        <w:t>первый квартал</w:t>
      </w:r>
      <w:r w:rsidRPr="003A71DF">
        <w:rPr>
          <w:rFonts w:ascii="Times New Roman" w:hAnsi="Times New Roman" w:cs="Times New Roman"/>
          <w:sz w:val="28"/>
          <w:szCs w:val="28"/>
        </w:rPr>
        <w:t xml:space="preserve"> 201</w:t>
      </w:r>
      <w:r w:rsidR="00CE59B6">
        <w:rPr>
          <w:rFonts w:ascii="Times New Roman" w:hAnsi="Times New Roman" w:cs="Times New Roman"/>
          <w:sz w:val="28"/>
          <w:szCs w:val="28"/>
        </w:rPr>
        <w:t>7</w:t>
      </w:r>
      <w:r w:rsidRPr="003A71DF">
        <w:rPr>
          <w:rFonts w:ascii="Times New Roman" w:hAnsi="Times New Roman" w:cs="Times New Roman"/>
          <w:sz w:val="28"/>
          <w:szCs w:val="28"/>
        </w:rPr>
        <w:t xml:space="preserve"> года согласно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3A71DF">
        <w:rPr>
          <w:rFonts w:ascii="Times New Roman" w:hAnsi="Times New Roman" w:cs="Times New Roman"/>
          <w:sz w:val="28"/>
          <w:szCs w:val="28"/>
        </w:rPr>
        <w:t xml:space="preserve"> КФД 0503317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3A71DF">
        <w:rPr>
          <w:rFonts w:ascii="Times New Roman" w:hAnsi="Times New Roman" w:cs="Times New Roman"/>
          <w:sz w:val="28"/>
          <w:szCs w:val="28"/>
        </w:rPr>
        <w:t>;</w:t>
      </w:r>
    </w:p>
    <w:p w:rsidR="003A012F" w:rsidRDefault="003A012F" w:rsidP="00E544D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012F" w:rsidRDefault="003A012F" w:rsidP="003A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12F" w:rsidRDefault="003A012F" w:rsidP="003A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12F" w:rsidRDefault="003A012F" w:rsidP="003A012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9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A012F" w:rsidRPr="009F4A9E" w:rsidRDefault="003A012F" w:rsidP="003A012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A012F" w:rsidRPr="0035219D" w:rsidRDefault="003A012F" w:rsidP="003A012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Богородицкий</w:t>
      </w:r>
      <w:r w:rsidRPr="009F4A9E"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b/>
          <w:sz w:val="28"/>
          <w:szCs w:val="28"/>
        </w:rPr>
        <w:t>вет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4A9E">
        <w:rPr>
          <w:rFonts w:ascii="Times New Roman" w:hAnsi="Times New Roman" w:cs="Times New Roman"/>
          <w:b/>
          <w:sz w:val="28"/>
          <w:szCs w:val="28"/>
        </w:rPr>
        <w:t>А. И. Овчинников</w:t>
      </w:r>
    </w:p>
    <w:p w:rsidR="00D55A5A" w:rsidRPr="00CE59B6" w:rsidRDefault="00D55A5A" w:rsidP="00CE5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55A5A" w:rsidRPr="00CE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5E5B"/>
    <w:multiLevelType w:val="hybridMultilevel"/>
    <w:tmpl w:val="E32CD2B6"/>
    <w:lvl w:ilvl="0" w:tplc="80166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F42543"/>
    <w:multiLevelType w:val="hybridMultilevel"/>
    <w:tmpl w:val="E32CD2B6"/>
    <w:lvl w:ilvl="0" w:tplc="80166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E6298B"/>
    <w:multiLevelType w:val="hybridMultilevel"/>
    <w:tmpl w:val="E32CD2B6"/>
    <w:lvl w:ilvl="0" w:tplc="80166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8E3DDF"/>
    <w:multiLevelType w:val="hybridMultilevel"/>
    <w:tmpl w:val="0E145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0B3300"/>
    <w:multiLevelType w:val="hybridMultilevel"/>
    <w:tmpl w:val="0E145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95640B"/>
    <w:multiLevelType w:val="hybridMultilevel"/>
    <w:tmpl w:val="E32CD2B6"/>
    <w:lvl w:ilvl="0" w:tplc="80166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F83C93"/>
    <w:multiLevelType w:val="hybridMultilevel"/>
    <w:tmpl w:val="0E145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2B2A2D"/>
    <w:multiLevelType w:val="hybridMultilevel"/>
    <w:tmpl w:val="0E145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C0"/>
    <w:rsid w:val="000750B4"/>
    <w:rsid w:val="00092F6D"/>
    <w:rsid w:val="0016303F"/>
    <w:rsid w:val="00245CDA"/>
    <w:rsid w:val="003A012F"/>
    <w:rsid w:val="004F0EFC"/>
    <w:rsid w:val="00532849"/>
    <w:rsid w:val="00540FFE"/>
    <w:rsid w:val="005C30BF"/>
    <w:rsid w:val="005F39F5"/>
    <w:rsid w:val="006A0E18"/>
    <w:rsid w:val="007F10C0"/>
    <w:rsid w:val="008972FB"/>
    <w:rsid w:val="00933B6D"/>
    <w:rsid w:val="00A9640B"/>
    <w:rsid w:val="00BC79B2"/>
    <w:rsid w:val="00C45DC8"/>
    <w:rsid w:val="00CC0BF5"/>
    <w:rsid w:val="00CE59B6"/>
    <w:rsid w:val="00D27F4E"/>
    <w:rsid w:val="00D52DA5"/>
    <w:rsid w:val="00D55A5A"/>
    <w:rsid w:val="00D81113"/>
    <w:rsid w:val="00E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3DE180"/>
  <w15:docId w15:val="{43A5BAF8-F78E-4382-AB8B-384BF10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10C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2016-10-11T09:41:00Z</cp:lastPrinted>
  <dcterms:created xsi:type="dcterms:W3CDTF">2016-10-11T09:44:00Z</dcterms:created>
  <dcterms:modified xsi:type="dcterms:W3CDTF">2017-04-11T08:08:00Z</dcterms:modified>
</cp:coreProperties>
</file>