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4751ED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6" o:title=""/>
          </v:shape>
          <o:OLEObject Type="Embed" ProgID="Photoshop.Image.6" ShapeID="_x0000_s1044" DrawAspect="Content" ObjectID="_1577696431" r:id="rId7">
            <o:FieldCodes>\s</o:FieldCodes>
          </o:OLEObject>
        </w:obje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4751ED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844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904E2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C84470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proofErr w:type="gramEnd"/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Pr="006C3B9A" w:rsidRDefault="006C3B9A" w:rsidP="006C3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9A">
        <w:rPr>
          <w:rFonts w:ascii="Times New Roman" w:hAnsi="Times New Roman" w:cs="Times New Roman"/>
          <w:b/>
          <w:sz w:val="28"/>
          <w:szCs w:val="28"/>
        </w:rPr>
        <w:t>О проведении торгов в форме открытого аукциона по продаже имущества муниципального уровня собственности</w:t>
      </w:r>
    </w:p>
    <w:p w:rsidR="006C3B9A" w:rsidRDefault="006C3B9A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="00904E21">
        <w:rPr>
          <w:rFonts w:ascii="Times New Roman" w:hAnsi="Times New Roman" w:cs="Times New Roman"/>
          <w:sz w:val="28"/>
          <w:szCs w:val="28"/>
        </w:rPr>
        <w:t>Ф</w:t>
      </w:r>
      <w:r w:rsidRPr="009F4A9E">
        <w:rPr>
          <w:rFonts w:ascii="Times New Roman" w:hAnsi="Times New Roman" w:cs="Times New Roman"/>
          <w:sz w:val="28"/>
          <w:szCs w:val="28"/>
        </w:rPr>
        <w:t>едеральным</w:t>
      </w:r>
      <w:r w:rsidR="006C3B9A">
        <w:rPr>
          <w:rFonts w:ascii="Times New Roman" w:hAnsi="Times New Roman" w:cs="Times New Roman"/>
          <w:sz w:val="28"/>
          <w:szCs w:val="28"/>
        </w:rPr>
        <w:t>и</w:t>
      </w:r>
      <w:r w:rsidRPr="009F4A9E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C3B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9A" w:rsidRPr="006C3B9A">
        <w:rPr>
          <w:rFonts w:ascii="Times New Roman" w:hAnsi="Times New Roman" w:cs="Times New Roman"/>
          <w:sz w:val="28"/>
          <w:szCs w:val="28"/>
        </w:rPr>
        <w:t>№ 131-ФЗ от 06.10.2003 года "Об общих принципах организации местного самоуправления в Российской Федерации" и № 178-ФЗ от 21.12.2001 года "О приватизации государственного и муниципального имущества" для обеспечения государственных и муниципальных нужд"</w:t>
      </w:r>
      <w:r w:rsidRPr="006C3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9A" w:rsidRPr="006C3B9A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Богородицкий сельсовет от 14.09.2017г. №84-рс «</w:t>
      </w:r>
      <w:r w:rsidR="006C3B9A" w:rsidRPr="006C3B9A">
        <w:rPr>
          <w:rFonts w:ascii="Times New Roman" w:hAnsi="Times New Roman" w:cs="Times New Roman"/>
          <w:color w:val="000000"/>
          <w:sz w:val="28"/>
          <w:szCs w:val="28"/>
        </w:rPr>
        <w:t>О даче согласия на совершение сделки по продаже муниципального имущества сельского поселения Богородицкий сельсовет Добринского муниципального района Липецкой области</w:t>
      </w:r>
      <w:r w:rsidR="006C3B9A" w:rsidRPr="006C3B9A">
        <w:rPr>
          <w:rFonts w:ascii="Times New Roman" w:hAnsi="Times New Roman" w:cs="Times New Roman"/>
          <w:sz w:val="28"/>
          <w:szCs w:val="28"/>
        </w:rPr>
        <w:t>»</w:t>
      </w:r>
      <w:r w:rsidRPr="006C3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04E21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сельсовет, администрация Богородицкого сельсовета </w:t>
      </w:r>
    </w:p>
    <w:p w:rsidR="00213044" w:rsidRDefault="00904E21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3044">
        <w:rPr>
          <w:rFonts w:ascii="Times New Roman" w:hAnsi="Times New Roman" w:cs="Times New Roman"/>
          <w:b/>
          <w:sz w:val="28"/>
          <w:szCs w:val="28"/>
        </w:rPr>
        <w:t>:</w:t>
      </w:r>
    </w:p>
    <w:p w:rsidR="00D5773F" w:rsidRPr="006C3B9A" w:rsidRDefault="00213044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C3B9A">
        <w:rPr>
          <w:rFonts w:ascii="Times New Roman" w:hAnsi="Times New Roman" w:cs="Times New Roman"/>
          <w:sz w:val="28"/>
          <w:szCs w:val="28"/>
        </w:rPr>
        <w:t xml:space="preserve">торги в форме открытого аукциона по продаже имущества муниципального уровня собственности – </w:t>
      </w:r>
      <w:r w:rsidR="006C3B9A" w:rsidRPr="006C3B9A">
        <w:rPr>
          <w:rFonts w:ascii="Times New Roman" w:hAnsi="Times New Roman" w:cs="Times New Roman"/>
          <w:bCs/>
          <w:sz w:val="28"/>
          <w:szCs w:val="28"/>
        </w:rPr>
        <w:t xml:space="preserve">нежилого помещения, </w:t>
      </w:r>
      <w:r w:rsidR="006C3B9A" w:rsidRPr="006C3B9A">
        <w:rPr>
          <w:rFonts w:ascii="Times New Roman" w:hAnsi="Times New Roman" w:cs="Times New Roman"/>
          <w:sz w:val="28"/>
          <w:szCs w:val="28"/>
        </w:rPr>
        <w:t>являющимся зданием дома культуры</w:t>
      </w:r>
      <w:r w:rsidR="006C3B9A" w:rsidRPr="006C3B9A">
        <w:rPr>
          <w:rFonts w:ascii="Times New Roman" w:hAnsi="Times New Roman" w:cs="Times New Roman"/>
          <w:bCs/>
          <w:sz w:val="28"/>
          <w:szCs w:val="28"/>
        </w:rPr>
        <w:t>,</w:t>
      </w:r>
      <w:r w:rsidR="00937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B9A" w:rsidRPr="006C3B9A">
        <w:rPr>
          <w:rFonts w:ascii="Times New Roman" w:hAnsi="Times New Roman" w:cs="Times New Roman"/>
          <w:bCs/>
          <w:sz w:val="28"/>
          <w:szCs w:val="28"/>
        </w:rPr>
        <w:t xml:space="preserve">общей площадью 297,8 </w:t>
      </w:r>
      <w:proofErr w:type="spellStart"/>
      <w:r w:rsidR="006C3B9A" w:rsidRPr="006C3B9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C3B9A" w:rsidRPr="006C3B9A">
        <w:rPr>
          <w:rFonts w:ascii="Times New Roman" w:hAnsi="Times New Roman" w:cs="Times New Roman"/>
          <w:bCs/>
          <w:sz w:val="28"/>
          <w:szCs w:val="28"/>
        </w:rPr>
        <w:t xml:space="preserve">., расположенное по адресу: Липецкая область, </w:t>
      </w:r>
      <w:proofErr w:type="spellStart"/>
      <w:r w:rsidR="006C3B9A" w:rsidRPr="006C3B9A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6C3B9A" w:rsidRPr="006C3B9A">
        <w:rPr>
          <w:rFonts w:ascii="Times New Roman" w:hAnsi="Times New Roman" w:cs="Times New Roman"/>
          <w:bCs/>
          <w:sz w:val="28"/>
          <w:szCs w:val="28"/>
        </w:rPr>
        <w:t xml:space="preserve"> район, ж/</w:t>
      </w:r>
      <w:proofErr w:type="spellStart"/>
      <w:r w:rsidR="006C3B9A" w:rsidRPr="006C3B9A">
        <w:rPr>
          <w:rFonts w:ascii="Times New Roman" w:hAnsi="Times New Roman" w:cs="Times New Roman"/>
          <w:bCs/>
          <w:sz w:val="28"/>
          <w:szCs w:val="28"/>
        </w:rPr>
        <w:t>д_ст</w:t>
      </w:r>
      <w:proofErr w:type="spellEnd"/>
      <w:r w:rsidR="006C3B9A" w:rsidRPr="006C3B9A">
        <w:rPr>
          <w:rFonts w:ascii="Times New Roman" w:hAnsi="Times New Roman" w:cs="Times New Roman"/>
          <w:bCs/>
          <w:sz w:val="28"/>
          <w:szCs w:val="28"/>
        </w:rPr>
        <w:t xml:space="preserve"> Плавица, ул. Строителей, д.1А</w:t>
      </w:r>
    </w:p>
    <w:p w:rsidR="006C3B9A" w:rsidRPr="0093761F" w:rsidRDefault="006C3B9A" w:rsidP="006C3B9A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3761F">
        <w:rPr>
          <w:noProof/>
          <w:sz w:val="28"/>
          <w:szCs w:val="28"/>
        </w:rPr>
        <w:t xml:space="preserve">Согласно заключению отчета №617/09 «Определение рыночной стоимости эдания дома культуры, общей площадью 297,8 </w:t>
      </w:r>
      <w:r w:rsidRPr="0093761F">
        <w:rPr>
          <w:sz w:val="28"/>
          <w:szCs w:val="28"/>
        </w:rPr>
        <w:t>м², расположенного на земельном участке общей площадью 950 м</w:t>
      </w:r>
      <w:r w:rsidRPr="0093761F">
        <w:rPr>
          <w:sz w:val="28"/>
          <w:szCs w:val="28"/>
          <w:vertAlign w:val="superscript"/>
        </w:rPr>
        <w:t>2</w:t>
      </w:r>
      <w:r w:rsidRPr="0093761F">
        <w:rPr>
          <w:sz w:val="28"/>
          <w:szCs w:val="28"/>
        </w:rPr>
        <w:t xml:space="preserve">, предоставленного из земель населенных пунктов с разрешенным использованием: для культурного развития, по адресу: Липецкая обл., </w:t>
      </w:r>
      <w:proofErr w:type="spellStart"/>
      <w:r w:rsidRPr="0093761F">
        <w:rPr>
          <w:sz w:val="28"/>
          <w:szCs w:val="28"/>
        </w:rPr>
        <w:t>Добринский</w:t>
      </w:r>
      <w:proofErr w:type="spellEnd"/>
      <w:r w:rsidRPr="0093761F">
        <w:rPr>
          <w:sz w:val="28"/>
          <w:szCs w:val="28"/>
        </w:rPr>
        <w:t xml:space="preserve"> район, ж/д ст. Плавица, ул. Строителей, д.1А</w:t>
      </w:r>
      <w:r w:rsidRPr="0093761F">
        <w:rPr>
          <w:noProof/>
          <w:sz w:val="28"/>
          <w:szCs w:val="28"/>
        </w:rPr>
        <w:t xml:space="preserve">» от 02.10.2017г </w:t>
      </w:r>
      <w:r w:rsidR="0093761F">
        <w:rPr>
          <w:noProof/>
          <w:sz w:val="28"/>
          <w:szCs w:val="28"/>
        </w:rPr>
        <w:t xml:space="preserve">составленным </w:t>
      </w:r>
      <w:r w:rsidRPr="0093761F">
        <w:rPr>
          <w:noProof/>
          <w:sz w:val="28"/>
          <w:szCs w:val="28"/>
        </w:rPr>
        <w:t>ООО «Региональная Консалтинговая Компания «ИНПРАЙС-</w:t>
      </w:r>
      <w:r w:rsidRPr="0093761F">
        <w:rPr>
          <w:noProof/>
          <w:sz w:val="28"/>
          <w:szCs w:val="28"/>
        </w:rPr>
        <w:lastRenderedPageBreak/>
        <w:t xml:space="preserve">Оценка» </w:t>
      </w:r>
      <w:r w:rsidR="0093761F">
        <w:rPr>
          <w:noProof/>
          <w:sz w:val="28"/>
          <w:szCs w:val="28"/>
        </w:rPr>
        <w:t>у</w:t>
      </w:r>
      <w:r w:rsidR="0093761F" w:rsidRPr="0093761F">
        <w:rPr>
          <w:noProof/>
          <w:sz w:val="28"/>
          <w:szCs w:val="28"/>
        </w:rPr>
        <w:t xml:space="preserve">становить </w:t>
      </w:r>
      <w:r w:rsidR="0093761F" w:rsidRPr="0093761F">
        <w:rPr>
          <w:bCs/>
          <w:sz w:val="28"/>
          <w:szCs w:val="28"/>
        </w:rPr>
        <w:t>начальную цену объекта</w:t>
      </w:r>
      <w:r w:rsidR="0093761F" w:rsidRPr="0093761F">
        <w:rPr>
          <w:sz w:val="28"/>
          <w:szCs w:val="28"/>
        </w:rPr>
        <w:t xml:space="preserve"> </w:t>
      </w:r>
      <w:r w:rsidRPr="0093761F">
        <w:rPr>
          <w:noProof/>
          <w:sz w:val="28"/>
          <w:szCs w:val="28"/>
        </w:rPr>
        <w:t>1 377 000 (Один миллион триста семьдесят семь тысяч) рублей 00 копеек.</w:t>
      </w:r>
    </w:p>
    <w:p w:rsidR="006C3B9A" w:rsidRPr="006C3B9A" w:rsidRDefault="006C3B9A" w:rsidP="006C3B9A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C3B9A">
        <w:rPr>
          <w:sz w:val="28"/>
          <w:szCs w:val="28"/>
        </w:rPr>
        <w:t xml:space="preserve">Предложения, содержащие цену ниже начального размера, не рассматриваются. </w:t>
      </w:r>
    </w:p>
    <w:p w:rsidR="00213044" w:rsidRPr="007B5C19" w:rsidRDefault="00213044" w:rsidP="00412C16">
      <w:pPr>
        <w:pStyle w:val="a3"/>
        <w:numPr>
          <w:ilvl w:val="0"/>
          <w:numId w:val="1"/>
        </w:numPr>
        <w:spacing w:before="120"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0C5F">
        <w:rPr>
          <w:rFonts w:ascii="Times New Roman" w:hAnsi="Times New Roman" w:cs="Times New Roman"/>
          <w:sz w:val="28"/>
          <w:szCs w:val="28"/>
        </w:rPr>
        <w:t>конкурса</w:t>
      </w:r>
      <w:r w:rsidR="00CD04D0">
        <w:rPr>
          <w:rFonts w:ascii="Times New Roman" w:hAnsi="Times New Roman" w:cs="Times New Roman"/>
          <w:sz w:val="28"/>
          <w:szCs w:val="28"/>
        </w:rPr>
        <w:t xml:space="preserve"> определить контрактного управляющего </w:t>
      </w:r>
      <w:r w:rsidR="00C86D44">
        <w:rPr>
          <w:rFonts w:ascii="Times New Roman" w:hAnsi="Times New Roman" w:cs="Times New Roman"/>
          <w:sz w:val="28"/>
          <w:szCs w:val="28"/>
        </w:rPr>
        <w:t>Хмырову С.Ю</w:t>
      </w:r>
      <w:r w:rsidR="00CD04D0">
        <w:rPr>
          <w:rFonts w:ascii="Times New Roman" w:hAnsi="Times New Roman" w:cs="Times New Roman"/>
          <w:sz w:val="28"/>
          <w:szCs w:val="28"/>
        </w:rPr>
        <w:t>.</w:t>
      </w:r>
    </w:p>
    <w:p w:rsidR="00213044" w:rsidRDefault="00F6020C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44" w:rsidRPr="009F4A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2E8D" w:rsidRPr="00C86D44" w:rsidRDefault="00213044" w:rsidP="00C86D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sectPr w:rsidR="003D2E8D" w:rsidRPr="00C86D44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12C16"/>
    <w:rsid w:val="00433B3B"/>
    <w:rsid w:val="00434109"/>
    <w:rsid w:val="00451AA9"/>
    <w:rsid w:val="00462B3A"/>
    <w:rsid w:val="004751ED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6928B2"/>
    <w:rsid w:val="006C3B9A"/>
    <w:rsid w:val="00705CD1"/>
    <w:rsid w:val="007201D6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04E21"/>
    <w:rsid w:val="009137F1"/>
    <w:rsid w:val="00923E5B"/>
    <w:rsid w:val="0093761F"/>
    <w:rsid w:val="00981CD5"/>
    <w:rsid w:val="009A4C29"/>
    <w:rsid w:val="00A358F1"/>
    <w:rsid w:val="00A53573"/>
    <w:rsid w:val="00AD03A1"/>
    <w:rsid w:val="00B403AE"/>
    <w:rsid w:val="00B64592"/>
    <w:rsid w:val="00BB26CE"/>
    <w:rsid w:val="00BD0088"/>
    <w:rsid w:val="00BF3B5F"/>
    <w:rsid w:val="00C23EE2"/>
    <w:rsid w:val="00C84470"/>
    <w:rsid w:val="00C86D44"/>
    <w:rsid w:val="00C954B3"/>
    <w:rsid w:val="00CC3F6B"/>
    <w:rsid w:val="00CD04D0"/>
    <w:rsid w:val="00CD22E2"/>
    <w:rsid w:val="00CE58A1"/>
    <w:rsid w:val="00D153B5"/>
    <w:rsid w:val="00D40C5F"/>
    <w:rsid w:val="00D504A9"/>
    <w:rsid w:val="00D55A5A"/>
    <w:rsid w:val="00D5773F"/>
    <w:rsid w:val="00D65079"/>
    <w:rsid w:val="00D67F42"/>
    <w:rsid w:val="00D8477A"/>
    <w:rsid w:val="00D94DA6"/>
    <w:rsid w:val="00DB3ED2"/>
    <w:rsid w:val="00DC4BEB"/>
    <w:rsid w:val="00DD2A73"/>
    <w:rsid w:val="00E726BE"/>
    <w:rsid w:val="00E80BE4"/>
    <w:rsid w:val="00EB079C"/>
    <w:rsid w:val="00F6020C"/>
    <w:rsid w:val="00F7385F"/>
    <w:rsid w:val="00F868F5"/>
    <w:rsid w:val="00FA6260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79536A8"/>
  <w15:docId w15:val="{36074F1E-F75A-4EBE-8606-68E1624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6C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2D64-AA76-4EA7-B582-24371024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2018-01-17T09:11:00Z</cp:lastPrinted>
  <dcterms:created xsi:type="dcterms:W3CDTF">2012-06-15T09:20:00Z</dcterms:created>
  <dcterms:modified xsi:type="dcterms:W3CDTF">2018-01-17T09:14:00Z</dcterms:modified>
</cp:coreProperties>
</file>