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59" w:rsidRPr="00970705" w:rsidRDefault="00472C59" w:rsidP="003B0265">
      <w:pPr>
        <w:rPr>
          <w:sz w:val="32"/>
          <w:szCs w:val="32"/>
        </w:rPr>
      </w:pPr>
    </w:p>
    <w:p w:rsidR="00395779" w:rsidRDefault="009A09BF" w:rsidP="008D1B65">
      <w:pPr>
        <w:jc w:val="center"/>
        <w:rPr>
          <w:b/>
          <w:sz w:val="36"/>
          <w:szCs w:val="36"/>
        </w:rPr>
      </w:pPr>
      <w:r>
        <w:rPr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79" w:rsidRDefault="00395779" w:rsidP="008D1B65">
      <w:pPr>
        <w:jc w:val="center"/>
        <w:rPr>
          <w:b/>
          <w:sz w:val="36"/>
          <w:szCs w:val="36"/>
        </w:rPr>
      </w:pPr>
    </w:p>
    <w:p w:rsidR="008D1B65" w:rsidRDefault="00343553" w:rsidP="008D1B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D1B65" w:rsidRDefault="008D1B65" w:rsidP="008D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 ПОСЕЛЕНИЯ</w:t>
      </w:r>
    </w:p>
    <w:p w:rsidR="008D1B65" w:rsidRDefault="00D52044" w:rsidP="008D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БОГОРОДИЦКИЙ </w:t>
      </w:r>
      <w:r w:rsidR="008D1B65">
        <w:rPr>
          <w:b/>
          <w:sz w:val="28"/>
          <w:szCs w:val="28"/>
        </w:rPr>
        <w:t>СЕЛЬСОВЕТ  ДОБРИНСКОГО</w:t>
      </w:r>
    </w:p>
    <w:p w:rsidR="008D1B65" w:rsidRDefault="008D1B65" w:rsidP="008D1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 ЛИПЕЦКОЙ  ОБЛАСТИ РОССИЙСКОЙ ФЕДЕРАЦИИ</w:t>
      </w:r>
    </w:p>
    <w:p w:rsidR="008D1B65" w:rsidRPr="00A30DBC" w:rsidRDefault="008D1B65" w:rsidP="008D1B65">
      <w:pPr>
        <w:pStyle w:val="ConsPlusTitle"/>
        <w:widowControl/>
        <w:jc w:val="center"/>
        <w:rPr>
          <w:sz w:val="28"/>
          <w:szCs w:val="28"/>
        </w:rPr>
      </w:pPr>
    </w:p>
    <w:p w:rsidR="008D1B65" w:rsidRDefault="008D1B65" w:rsidP="008D1B65">
      <w:pPr>
        <w:pStyle w:val="ConsPlusTitle"/>
        <w:widowControl/>
        <w:jc w:val="center"/>
      </w:pPr>
    </w:p>
    <w:p w:rsidR="008D1B65" w:rsidRPr="00A838B2" w:rsidRDefault="00B321E3" w:rsidP="008D1B6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8D1B65" w:rsidRPr="00A838B2">
        <w:rPr>
          <w:b w:val="0"/>
          <w:sz w:val="28"/>
          <w:szCs w:val="28"/>
        </w:rPr>
        <w:t>.05.20</w:t>
      </w:r>
      <w:r w:rsidR="006C4E7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="00A838B2" w:rsidRPr="00A838B2">
        <w:rPr>
          <w:b w:val="0"/>
          <w:sz w:val="28"/>
          <w:szCs w:val="28"/>
        </w:rPr>
        <w:t xml:space="preserve">                       </w:t>
      </w:r>
      <w:r w:rsidR="00D52044">
        <w:rPr>
          <w:b w:val="0"/>
          <w:sz w:val="28"/>
          <w:szCs w:val="28"/>
        </w:rPr>
        <w:t>ж.д.ст.Плавица</w:t>
      </w:r>
      <w:r w:rsidR="00A838B2" w:rsidRPr="00A838B2">
        <w:rPr>
          <w:b w:val="0"/>
          <w:sz w:val="28"/>
          <w:szCs w:val="28"/>
        </w:rPr>
        <w:t xml:space="preserve">                                             </w:t>
      </w:r>
      <w:r w:rsidR="008D1B65" w:rsidRPr="00A838B2">
        <w:rPr>
          <w:b w:val="0"/>
          <w:sz w:val="28"/>
          <w:szCs w:val="28"/>
        </w:rPr>
        <w:t>№</w:t>
      </w:r>
      <w:r w:rsidR="00D5204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24</w:t>
      </w:r>
    </w:p>
    <w:p w:rsidR="008D1B65" w:rsidRPr="00A838B2" w:rsidRDefault="008D1B65" w:rsidP="008D1B6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D1B65" w:rsidRDefault="008D1B65" w:rsidP="008D1B65">
      <w:pPr>
        <w:pStyle w:val="ConsPlusTitle"/>
        <w:widowControl/>
        <w:jc w:val="center"/>
      </w:pPr>
    </w:p>
    <w:p w:rsidR="008D1B65" w:rsidRPr="00A838B2" w:rsidRDefault="008D1B65" w:rsidP="00D52044">
      <w:pPr>
        <w:pStyle w:val="ConsPlusTitle"/>
        <w:widowControl/>
        <w:jc w:val="center"/>
        <w:rPr>
          <w:sz w:val="28"/>
          <w:szCs w:val="28"/>
        </w:rPr>
      </w:pPr>
      <w:r w:rsidRPr="00A838B2">
        <w:rPr>
          <w:sz w:val="28"/>
          <w:szCs w:val="28"/>
        </w:rPr>
        <w:t>О</w:t>
      </w:r>
      <w:r w:rsidR="00A838B2" w:rsidRPr="00A838B2">
        <w:rPr>
          <w:sz w:val="28"/>
          <w:szCs w:val="28"/>
        </w:rPr>
        <w:t>б</w:t>
      </w:r>
      <w:r w:rsidR="00D52044">
        <w:rPr>
          <w:sz w:val="28"/>
          <w:szCs w:val="28"/>
        </w:rPr>
        <w:t xml:space="preserve">  </w:t>
      </w:r>
      <w:r w:rsidR="00A838B2" w:rsidRPr="00A838B2">
        <w:rPr>
          <w:sz w:val="28"/>
          <w:szCs w:val="28"/>
        </w:rPr>
        <w:t>утверждении порядка</w:t>
      </w:r>
      <w:r w:rsidRPr="00A838B2">
        <w:rPr>
          <w:sz w:val="28"/>
          <w:szCs w:val="28"/>
        </w:rPr>
        <w:t xml:space="preserve"> </w:t>
      </w:r>
      <w:r w:rsidR="00D52044">
        <w:rPr>
          <w:sz w:val="28"/>
          <w:szCs w:val="28"/>
        </w:rPr>
        <w:t xml:space="preserve"> </w:t>
      </w:r>
      <w:r w:rsidR="00A838B2" w:rsidRPr="00A838B2">
        <w:rPr>
          <w:sz w:val="28"/>
          <w:szCs w:val="28"/>
        </w:rPr>
        <w:t xml:space="preserve">планирования </w:t>
      </w:r>
      <w:r w:rsidR="00D52044">
        <w:rPr>
          <w:sz w:val="28"/>
          <w:szCs w:val="28"/>
        </w:rPr>
        <w:t xml:space="preserve"> </w:t>
      </w:r>
      <w:r w:rsidR="00A838B2" w:rsidRPr="00A838B2">
        <w:rPr>
          <w:sz w:val="28"/>
          <w:szCs w:val="28"/>
        </w:rPr>
        <w:t>бюджетных</w:t>
      </w:r>
      <w:r w:rsidR="00D52044">
        <w:rPr>
          <w:sz w:val="28"/>
          <w:szCs w:val="28"/>
        </w:rPr>
        <w:t xml:space="preserve">  </w:t>
      </w:r>
      <w:r w:rsidR="00A838B2" w:rsidRPr="00A838B2">
        <w:rPr>
          <w:sz w:val="28"/>
          <w:szCs w:val="28"/>
        </w:rPr>
        <w:t>ассигнований бюджета сельского поселения</w:t>
      </w:r>
      <w:r w:rsidRPr="00A838B2">
        <w:rPr>
          <w:sz w:val="28"/>
          <w:szCs w:val="28"/>
        </w:rPr>
        <w:t xml:space="preserve"> </w:t>
      </w:r>
      <w:r w:rsidR="00D52044">
        <w:rPr>
          <w:sz w:val="28"/>
          <w:szCs w:val="28"/>
        </w:rPr>
        <w:t>Богородицкий</w:t>
      </w:r>
      <w:r w:rsidR="00A838B2" w:rsidRPr="00A838B2">
        <w:rPr>
          <w:sz w:val="28"/>
          <w:szCs w:val="28"/>
        </w:rPr>
        <w:t xml:space="preserve"> сельсовет</w:t>
      </w:r>
      <w:r w:rsidR="00D52044">
        <w:rPr>
          <w:sz w:val="28"/>
          <w:szCs w:val="28"/>
        </w:rPr>
        <w:t xml:space="preserve"> </w:t>
      </w:r>
      <w:r w:rsidR="00A838B2">
        <w:rPr>
          <w:sz w:val="28"/>
          <w:szCs w:val="28"/>
        </w:rPr>
        <w:t>н</w:t>
      </w:r>
      <w:r w:rsidR="00A838B2" w:rsidRPr="00A838B2">
        <w:rPr>
          <w:sz w:val="28"/>
          <w:szCs w:val="28"/>
        </w:rPr>
        <w:t>а 202</w:t>
      </w:r>
      <w:r w:rsidR="00B321E3">
        <w:rPr>
          <w:sz w:val="28"/>
          <w:szCs w:val="28"/>
        </w:rPr>
        <w:t>5</w:t>
      </w:r>
      <w:r w:rsidR="00A838B2" w:rsidRPr="00A838B2">
        <w:rPr>
          <w:sz w:val="28"/>
          <w:szCs w:val="28"/>
        </w:rPr>
        <w:t xml:space="preserve"> год и на плановый период</w:t>
      </w:r>
      <w:r w:rsidR="00D52044">
        <w:rPr>
          <w:sz w:val="28"/>
          <w:szCs w:val="28"/>
        </w:rPr>
        <w:t xml:space="preserve"> </w:t>
      </w:r>
      <w:r w:rsidRPr="00A838B2">
        <w:rPr>
          <w:sz w:val="28"/>
          <w:szCs w:val="28"/>
        </w:rPr>
        <w:t>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A838B2">
        <w:rPr>
          <w:sz w:val="28"/>
          <w:szCs w:val="28"/>
        </w:rPr>
        <w:t xml:space="preserve"> </w:t>
      </w:r>
      <w:r w:rsidR="00A838B2" w:rsidRPr="00A838B2">
        <w:rPr>
          <w:sz w:val="28"/>
          <w:szCs w:val="28"/>
        </w:rPr>
        <w:t>и</w:t>
      </w:r>
      <w:r w:rsidRPr="00A838B2">
        <w:rPr>
          <w:sz w:val="28"/>
          <w:szCs w:val="28"/>
        </w:rPr>
        <w:t xml:space="preserve"> 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A838B2">
        <w:rPr>
          <w:sz w:val="28"/>
          <w:szCs w:val="28"/>
        </w:rPr>
        <w:t xml:space="preserve"> </w:t>
      </w:r>
      <w:r w:rsidR="00A838B2" w:rsidRPr="00A838B2">
        <w:rPr>
          <w:sz w:val="28"/>
          <w:szCs w:val="28"/>
        </w:rPr>
        <w:t>годов</w:t>
      </w:r>
    </w:p>
    <w:p w:rsidR="008D1B65" w:rsidRDefault="008D1B65" w:rsidP="00903E56">
      <w:pPr>
        <w:autoSpaceDE w:val="0"/>
        <w:autoSpaceDN w:val="0"/>
        <w:adjustRightInd w:val="0"/>
      </w:pPr>
    </w:p>
    <w:p w:rsidR="008D1B65" w:rsidRDefault="008D1B65" w:rsidP="008D1B65">
      <w:pPr>
        <w:autoSpaceDE w:val="0"/>
        <w:autoSpaceDN w:val="0"/>
        <w:adjustRightInd w:val="0"/>
        <w:ind w:firstLine="540"/>
      </w:pPr>
    </w:p>
    <w:p w:rsidR="00A838B2" w:rsidRPr="00A838B2" w:rsidRDefault="00A838B2" w:rsidP="008D1B65">
      <w:pPr>
        <w:tabs>
          <w:tab w:val="left" w:pos="1440"/>
        </w:tabs>
        <w:jc w:val="both"/>
        <w:rPr>
          <w:sz w:val="28"/>
          <w:szCs w:val="28"/>
        </w:rPr>
      </w:pPr>
      <w:r w:rsidRPr="00A838B2">
        <w:rPr>
          <w:sz w:val="28"/>
          <w:szCs w:val="28"/>
        </w:rPr>
        <w:t xml:space="preserve">    </w:t>
      </w:r>
      <w:r w:rsidR="008D1B65" w:rsidRPr="00A838B2">
        <w:rPr>
          <w:sz w:val="28"/>
          <w:szCs w:val="28"/>
        </w:rPr>
        <w:t>В соответствии со статьей 174.2 Бюджетного кодекса Российской Федерации и в целях формирования бюджета поселения на 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="009A09BF" w:rsidRPr="00A838B2">
        <w:rPr>
          <w:sz w:val="28"/>
          <w:szCs w:val="28"/>
        </w:rPr>
        <w:t xml:space="preserve"> год и на плановый период 202</w:t>
      </w:r>
      <w:r w:rsidR="00B321E3">
        <w:rPr>
          <w:sz w:val="28"/>
          <w:szCs w:val="28"/>
        </w:rPr>
        <w:t>6</w:t>
      </w:r>
      <w:r w:rsidR="008D1B65" w:rsidRPr="00A838B2">
        <w:rPr>
          <w:sz w:val="28"/>
          <w:szCs w:val="28"/>
        </w:rPr>
        <w:t xml:space="preserve"> и 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="000B5557">
        <w:rPr>
          <w:sz w:val="28"/>
          <w:szCs w:val="28"/>
        </w:rPr>
        <w:t xml:space="preserve"> </w:t>
      </w:r>
      <w:r w:rsidR="008D1B65" w:rsidRPr="00A838B2">
        <w:rPr>
          <w:sz w:val="28"/>
          <w:szCs w:val="28"/>
        </w:rPr>
        <w:t>годов</w:t>
      </w:r>
      <w:r w:rsidRPr="00A838B2">
        <w:rPr>
          <w:sz w:val="28"/>
          <w:szCs w:val="28"/>
        </w:rPr>
        <w:t xml:space="preserve">, администрация сельского поселения </w:t>
      </w:r>
      <w:r w:rsidR="00D52044">
        <w:rPr>
          <w:sz w:val="28"/>
          <w:szCs w:val="28"/>
        </w:rPr>
        <w:t>Богородицкий</w:t>
      </w:r>
      <w:r w:rsidRPr="00A838B2">
        <w:rPr>
          <w:sz w:val="28"/>
          <w:szCs w:val="28"/>
        </w:rPr>
        <w:t xml:space="preserve"> сельсовет </w:t>
      </w:r>
    </w:p>
    <w:p w:rsidR="00A838B2" w:rsidRPr="00A838B2" w:rsidRDefault="00A838B2" w:rsidP="008D1B65">
      <w:pPr>
        <w:tabs>
          <w:tab w:val="left" w:pos="1440"/>
        </w:tabs>
        <w:jc w:val="both"/>
        <w:rPr>
          <w:sz w:val="28"/>
          <w:szCs w:val="28"/>
        </w:rPr>
      </w:pPr>
    </w:p>
    <w:p w:rsidR="008D1B65" w:rsidRPr="00A838B2" w:rsidRDefault="00A838B2" w:rsidP="008D1B65">
      <w:pPr>
        <w:tabs>
          <w:tab w:val="left" w:pos="1440"/>
        </w:tabs>
        <w:jc w:val="both"/>
        <w:rPr>
          <w:b/>
          <w:sz w:val="28"/>
          <w:szCs w:val="28"/>
        </w:rPr>
      </w:pPr>
      <w:r w:rsidRPr="00A838B2">
        <w:rPr>
          <w:b/>
          <w:sz w:val="28"/>
          <w:szCs w:val="28"/>
        </w:rPr>
        <w:t>ПОСТАНОВЛЯЕТ:</w:t>
      </w:r>
      <w:r w:rsidR="008D1B65" w:rsidRPr="00A838B2">
        <w:rPr>
          <w:b/>
          <w:sz w:val="28"/>
          <w:szCs w:val="28"/>
        </w:rPr>
        <w:t xml:space="preserve"> </w:t>
      </w:r>
    </w:p>
    <w:p w:rsidR="00A838B2" w:rsidRPr="00A838B2" w:rsidRDefault="00A838B2" w:rsidP="008D1B65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8D1B65" w:rsidRPr="00A838B2" w:rsidRDefault="00A838B2" w:rsidP="00A838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38B2">
        <w:rPr>
          <w:sz w:val="28"/>
          <w:szCs w:val="28"/>
        </w:rPr>
        <w:t xml:space="preserve">     </w:t>
      </w:r>
      <w:r w:rsidR="008D1B65" w:rsidRPr="00A838B2">
        <w:rPr>
          <w:sz w:val="28"/>
          <w:szCs w:val="28"/>
        </w:rPr>
        <w:t xml:space="preserve">1. Утвердить прилагаемый Порядок планирования бюджетных ассигнований  бюджета сельского поселения </w:t>
      </w:r>
      <w:r w:rsidR="00D52044">
        <w:rPr>
          <w:sz w:val="28"/>
          <w:szCs w:val="28"/>
        </w:rPr>
        <w:t>Богородицкий</w:t>
      </w:r>
      <w:r w:rsidR="008D1B65" w:rsidRPr="00A838B2">
        <w:rPr>
          <w:sz w:val="28"/>
          <w:szCs w:val="28"/>
        </w:rPr>
        <w:t xml:space="preserve"> сельсовет  на 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="008D1B65" w:rsidRPr="00A838B2">
        <w:rPr>
          <w:sz w:val="28"/>
          <w:szCs w:val="28"/>
        </w:rPr>
        <w:t xml:space="preserve"> год и на плановый период 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="008D1B65" w:rsidRPr="00A838B2">
        <w:rPr>
          <w:sz w:val="28"/>
          <w:szCs w:val="28"/>
        </w:rPr>
        <w:t xml:space="preserve"> и 20</w:t>
      </w:r>
      <w:r w:rsidR="009A09BF" w:rsidRPr="00A838B2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="008D1B65" w:rsidRPr="00A838B2">
        <w:rPr>
          <w:sz w:val="28"/>
          <w:szCs w:val="28"/>
        </w:rPr>
        <w:t xml:space="preserve"> годов.</w:t>
      </w:r>
    </w:p>
    <w:p w:rsidR="008D1B65" w:rsidRPr="00A838B2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8B2">
        <w:rPr>
          <w:sz w:val="28"/>
          <w:szCs w:val="28"/>
        </w:rPr>
        <w:t>2. Администрации сельского поселения обеспечить обнародование на рекламном щите.</w:t>
      </w:r>
    </w:p>
    <w:p w:rsidR="008D1B65" w:rsidRPr="00A838B2" w:rsidRDefault="008D1B65" w:rsidP="008D1B6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838B2">
        <w:rPr>
          <w:sz w:val="28"/>
          <w:szCs w:val="28"/>
        </w:rPr>
        <w:t>3. Контроль за исполнением настоящего</w:t>
      </w:r>
      <w:r w:rsidR="00060538">
        <w:rPr>
          <w:sz w:val="28"/>
          <w:szCs w:val="28"/>
        </w:rPr>
        <w:t xml:space="preserve"> </w:t>
      </w:r>
      <w:r w:rsidR="00D52044">
        <w:rPr>
          <w:sz w:val="28"/>
          <w:szCs w:val="28"/>
        </w:rPr>
        <w:t>постановления</w:t>
      </w:r>
      <w:r w:rsidRPr="00A838B2">
        <w:rPr>
          <w:sz w:val="28"/>
          <w:szCs w:val="28"/>
        </w:rPr>
        <w:t xml:space="preserve"> возложить на  </w:t>
      </w:r>
      <w:r w:rsidR="00D52044">
        <w:rPr>
          <w:sz w:val="28"/>
          <w:szCs w:val="28"/>
        </w:rPr>
        <w:t>главного специалиста-эксперта</w:t>
      </w:r>
      <w:r w:rsidRPr="00A838B2">
        <w:rPr>
          <w:sz w:val="28"/>
          <w:szCs w:val="28"/>
        </w:rPr>
        <w:t xml:space="preserve"> </w:t>
      </w:r>
      <w:r w:rsidR="007516A0">
        <w:rPr>
          <w:sz w:val="28"/>
          <w:szCs w:val="28"/>
        </w:rPr>
        <w:t>Коробкину Н.М</w:t>
      </w:r>
      <w:r w:rsidR="00D52044">
        <w:rPr>
          <w:sz w:val="28"/>
          <w:szCs w:val="28"/>
        </w:rPr>
        <w:t>.</w:t>
      </w:r>
    </w:p>
    <w:p w:rsidR="008D1B65" w:rsidRPr="00A838B2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B65" w:rsidRPr="00A838B2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1B65" w:rsidRPr="00A838B2" w:rsidRDefault="008D1B65" w:rsidP="008D1B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38B2">
        <w:rPr>
          <w:sz w:val="28"/>
          <w:szCs w:val="28"/>
        </w:rPr>
        <w:t>Глава сельского поселения</w:t>
      </w:r>
    </w:p>
    <w:p w:rsidR="008D1B65" w:rsidRPr="00A838B2" w:rsidRDefault="00D52044" w:rsidP="008D1B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Богородицкий</w:t>
      </w:r>
      <w:r w:rsidR="008D1B65" w:rsidRPr="00A838B2">
        <w:rPr>
          <w:sz w:val="28"/>
          <w:szCs w:val="28"/>
        </w:rPr>
        <w:t xml:space="preserve"> сельсовет                                            </w:t>
      </w:r>
      <w:r>
        <w:rPr>
          <w:sz w:val="28"/>
          <w:szCs w:val="28"/>
        </w:rPr>
        <w:t>А.И.Овчинников</w:t>
      </w:r>
    </w:p>
    <w:p w:rsidR="008D1B65" w:rsidRPr="00A838B2" w:rsidRDefault="008D1B65" w:rsidP="008D1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A838B2" w:rsidRDefault="00472C59" w:rsidP="009627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2C59" w:rsidRPr="00A838B2" w:rsidRDefault="00472C59" w:rsidP="0096272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2C59" w:rsidRDefault="00472C59" w:rsidP="0096272E">
      <w:pPr>
        <w:widowControl w:val="0"/>
        <w:autoSpaceDE w:val="0"/>
        <w:autoSpaceDN w:val="0"/>
        <w:adjustRightInd w:val="0"/>
      </w:pPr>
    </w:p>
    <w:p w:rsidR="00D52044" w:rsidRDefault="00D52044" w:rsidP="0096272E">
      <w:pPr>
        <w:widowControl w:val="0"/>
        <w:autoSpaceDE w:val="0"/>
        <w:autoSpaceDN w:val="0"/>
        <w:adjustRightInd w:val="0"/>
      </w:pPr>
    </w:p>
    <w:p w:rsidR="00376098" w:rsidRDefault="00376098" w:rsidP="0096272E">
      <w:pPr>
        <w:widowControl w:val="0"/>
        <w:autoSpaceDE w:val="0"/>
        <w:autoSpaceDN w:val="0"/>
        <w:adjustRightInd w:val="0"/>
      </w:pPr>
    </w:p>
    <w:p w:rsidR="003B0265" w:rsidRDefault="003B0265" w:rsidP="0096272E">
      <w:pPr>
        <w:widowControl w:val="0"/>
        <w:autoSpaceDE w:val="0"/>
        <w:autoSpaceDN w:val="0"/>
        <w:adjustRightInd w:val="0"/>
      </w:pPr>
    </w:p>
    <w:p w:rsidR="003B0265" w:rsidRDefault="003B0265" w:rsidP="0096272E">
      <w:pPr>
        <w:widowControl w:val="0"/>
        <w:autoSpaceDE w:val="0"/>
        <w:autoSpaceDN w:val="0"/>
        <w:adjustRightInd w:val="0"/>
      </w:pPr>
    </w:p>
    <w:p w:rsidR="00903E56" w:rsidRDefault="00903E56" w:rsidP="0096272E">
      <w:pPr>
        <w:widowControl w:val="0"/>
        <w:autoSpaceDE w:val="0"/>
        <w:autoSpaceDN w:val="0"/>
        <w:adjustRightInd w:val="0"/>
      </w:pPr>
    </w:p>
    <w:p w:rsidR="007516A0" w:rsidRDefault="007516A0">
      <w:r>
        <w:br w:type="page"/>
      </w:r>
    </w:p>
    <w:p w:rsidR="00D52044" w:rsidRPr="006B7B78" w:rsidRDefault="00D52044" w:rsidP="0096272E">
      <w:pPr>
        <w:widowControl w:val="0"/>
        <w:autoSpaceDE w:val="0"/>
        <w:autoSpaceDN w:val="0"/>
        <w:adjustRightInd w:val="0"/>
      </w:pPr>
    </w:p>
    <w:p w:rsidR="007516A0" w:rsidRDefault="007516A0" w:rsidP="007516A0">
      <w:pPr>
        <w:autoSpaceDE w:val="0"/>
        <w:autoSpaceDN w:val="0"/>
        <w:adjustRightInd w:val="0"/>
        <w:jc w:val="right"/>
        <w:outlineLvl w:val="0"/>
      </w:pPr>
      <w:bookmarkStart w:id="0" w:name="Par26"/>
      <w:bookmarkEnd w:id="0"/>
      <w:r>
        <w:t>Приложение</w:t>
      </w:r>
    </w:p>
    <w:p w:rsidR="007516A0" w:rsidRDefault="007516A0" w:rsidP="007516A0">
      <w:pPr>
        <w:autoSpaceDE w:val="0"/>
        <w:autoSpaceDN w:val="0"/>
        <w:adjustRightInd w:val="0"/>
        <w:jc w:val="right"/>
      </w:pPr>
      <w:r>
        <w:t xml:space="preserve">к  постановлению администрации </w:t>
      </w:r>
    </w:p>
    <w:p w:rsidR="007516A0" w:rsidRDefault="007516A0" w:rsidP="007516A0">
      <w:pPr>
        <w:autoSpaceDE w:val="0"/>
        <w:autoSpaceDN w:val="0"/>
        <w:adjustRightInd w:val="0"/>
        <w:jc w:val="right"/>
      </w:pPr>
      <w:r>
        <w:t xml:space="preserve">сельского поселения Богородицкий сельсовет </w:t>
      </w:r>
    </w:p>
    <w:p w:rsidR="007516A0" w:rsidRDefault="007516A0" w:rsidP="007516A0">
      <w:pPr>
        <w:autoSpaceDE w:val="0"/>
        <w:autoSpaceDN w:val="0"/>
        <w:adjustRightInd w:val="0"/>
        <w:jc w:val="right"/>
      </w:pPr>
      <w:r>
        <w:t xml:space="preserve">от </w:t>
      </w:r>
      <w:r w:rsidR="00B321E3">
        <w:t>22</w:t>
      </w:r>
      <w:r>
        <w:t>.05. 202</w:t>
      </w:r>
      <w:r w:rsidR="00B321E3">
        <w:t>4</w:t>
      </w:r>
      <w:r>
        <w:t xml:space="preserve"> г. N </w:t>
      </w:r>
      <w:r w:rsidR="00B321E3">
        <w:t>2</w:t>
      </w:r>
      <w:r>
        <w:t xml:space="preserve">4 </w:t>
      </w:r>
    </w:p>
    <w:p w:rsidR="00472C59" w:rsidRPr="006B7B78" w:rsidRDefault="00472C59" w:rsidP="00420D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903E56">
        <w:rPr>
          <w:b/>
          <w:bCs/>
          <w:sz w:val="28"/>
          <w:szCs w:val="28"/>
        </w:rPr>
        <w:t>ПОРЯДОК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3E56">
        <w:rPr>
          <w:b/>
          <w:bCs/>
          <w:sz w:val="28"/>
          <w:szCs w:val="28"/>
        </w:rPr>
        <w:t xml:space="preserve">планирования бюджетных ассигнований бюджета </w:t>
      </w:r>
      <w:r w:rsidR="00EA06F0" w:rsidRPr="00903E56">
        <w:rPr>
          <w:b/>
          <w:bCs/>
          <w:sz w:val="28"/>
          <w:szCs w:val="28"/>
        </w:rPr>
        <w:t xml:space="preserve"> сельского поселения </w:t>
      </w:r>
      <w:r w:rsidR="00D52044" w:rsidRPr="00903E56">
        <w:rPr>
          <w:b/>
          <w:bCs/>
          <w:sz w:val="28"/>
          <w:szCs w:val="28"/>
        </w:rPr>
        <w:t>Богородицкий</w:t>
      </w:r>
      <w:r w:rsidR="00EA06F0" w:rsidRPr="00903E56">
        <w:rPr>
          <w:b/>
          <w:bCs/>
          <w:sz w:val="28"/>
          <w:szCs w:val="28"/>
        </w:rPr>
        <w:t xml:space="preserve"> сельсовет </w:t>
      </w:r>
      <w:r w:rsidRPr="00903E56">
        <w:rPr>
          <w:b/>
          <w:bCs/>
          <w:sz w:val="28"/>
          <w:szCs w:val="28"/>
        </w:rPr>
        <w:t>на 20</w:t>
      </w:r>
      <w:r w:rsidR="009A09BF" w:rsidRPr="00903E56">
        <w:rPr>
          <w:b/>
          <w:bCs/>
          <w:sz w:val="28"/>
          <w:szCs w:val="28"/>
        </w:rPr>
        <w:t>2</w:t>
      </w:r>
      <w:r w:rsidR="00B321E3">
        <w:rPr>
          <w:b/>
          <w:bCs/>
          <w:sz w:val="28"/>
          <w:szCs w:val="28"/>
        </w:rPr>
        <w:t>5</w:t>
      </w:r>
      <w:r w:rsidRPr="00903E56">
        <w:rPr>
          <w:b/>
          <w:bCs/>
          <w:sz w:val="28"/>
          <w:szCs w:val="28"/>
        </w:rPr>
        <w:t xml:space="preserve"> год и на плановый период 20</w:t>
      </w:r>
      <w:r w:rsidR="009A09BF" w:rsidRPr="00903E56">
        <w:rPr>
          <w:b/>
          <w:bCs/>
          <w:sz w:val="28"/>
          <w:szCs w:val="28"/>
        </w:rPr>
        <w:t>2</w:t>
      </w:r>
      <w:r w:rsidR="00B321E3">
        <w:rPr>
          <w:b/>
          <w:bCs/>
          <w:sz w:val="28"/>
          <w:szCs w:val="28"/>
        </w:rPr>
        <w:t>6</w:t>
      </w:r>
      <w:r w:rsidRPr="00903E56">
        <w:rPr>
          <w:b/>
          <w:bCs/>
          <w:sz w:val="28"/>
          <w:szCs w:val="28"/>
        </w:rPr>
        <w:t xml:space="preserve"> и 20</w:t>
      </w:r>
      <w:r w:rsidR="009A09BF" w:rsidRPr="00903E56">
        <w:rPr>
          <w:b/>
          <w:bCs/>
          <w:sz w:val="28"/>
          <w:szCs w:val="28"/>
        </w:rPr>
        <w:t>2</w:t>
      </w:r>
      <w:r w:rsidR="00B321E3">
        <w:rPr>
          <w:b/>
          <w:bCs/>
          <w:sz w:val="28"/>
          <w:szCs w:val="28"/>
        </w:rPr>
        <w:t>7</w:t>
      </w:r>
      <w:r w:rsidRPr="00903E56">
        <w:rPr>
          <w:b/>
          <w:bCs/>
          <w:sz w:val="28"/>
          <w:szCs w:val="28"/>
        </w:rPr>
        <w:t xml:space="preserve"> годов  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Настоящий Порядок планирования бюджетных ассигнований бюджета</w:t>
      </w:r>
      <w:r w:rsidR="00D52044" w:rsidRPr="00903E56">
        <w:rPr>
          <w:sz w:val="28"/>
          <w:szCs w:val="28"/>
        </w:rPr>
        <w:t xml:space="preserve"> </w:t>
      </w:r>
      <w:r w:rsidR="008D1B65" w:rsidRPr="00903E56">
        <w:rPr>
          <w:sz w:val="28"/>
          <w:szCs w:val="28"/>
        </w:rPr>
        <w:t xml:space="preserve">сельского поселения </w:t>
      </w:r>
      <w:r w:rsidR="00D52044" w:rsidRPr="00903E56">
        <w:rPr>
          <w:sz w:val="28"/>
          <w:szCs w:val="28"/>
        </w:rPr>
        <w:t>Богородицкий</w:t>
      </w:r>
      <w:r w:rsidR="008D1B65" w:rsidRPr="00903E56">
        <w:rPr>
          <w:sz w:val="28"/>
          <w:szCs w:val="28"/>
        </w:rPr>
        <w:t xml:space="preserve"> сельсовет </w:t>
      </w:r>
      <w:r w:rsidRPr="00903E56">
        <w:rPr>
          <w:sz w:val="28"/>
          <w:szCs w:val="28"/>
        </w:rPr>
        <w:t xml:space="preserve"> 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год и на плановый период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 (далее - Порядок) разработан в соответствии со статьей 174.2 Бюджетного кодекса Российской Федерации, статьей 3</w:t>
      </w:r>
      <w:r w:rsidR="008D1B65" w:rsidRPr="00903E56">
        <w:rPr>
          <w:sz w:val="28"/>
          <w:szCs w:val="28"/>
        </w:rPr>
        <w:t>5</w:t>
      </w:r>
      <w:r w:rsidR="00376098" w:rsidRPr="00903E56">
        <w:rPr>
          <w:sz w:val="28"/>
          <w:szCs w:val="28"/>
        </w:rPr>
        <w:t xml:space="preserve"> </w:t>
      </w:r>
      <w:r w:rsidR="006C4E7B" w:rsidRPr="00903E56">
        <w:rPr>
          <w:sz w:val="28"/>
          <w:szCs w:val="28"/>
        </w:rPr>
        <w:t xml:space="preserve">О принятии </w:t>
      </w:r>
      <w:r w:rsidR="00DA55F7" w:rsidRPr="00903E56">
        <w:rPr>
          <w:sz w:val="28"/>
          <w:szCs w:val="28"/>
        </w:rPr>
        <w:t>Положения «О</w:t>
      </w:r>
      <w:r w:rsidRPr="00903E56">
        <w:rPr>
          <w:sz w:val="28"/>
          <w:szCs w:val="28"/>
        </w:rPr>
        <w:t xml:space="preserve"> бюджетном процессе  </w:t>
      </w:r>
      <w:r w:rsidR="008D1B65" w:rsidRPr="00903E56">
        <w:rPr>
          <w:sz w:val="28"/>
          <w:szCs w:val="28"/>
        </w:rPr>
        <w:t>сельско</w:t>
      </w:r>
      <w:r w:rsidR="00DA55F7" w:rsidRPr="00903E56">
        <w:rPr>
          <w:sz w:val="28"/>
          <w:szCs w:val="28"/>
        </w:rPr>
        <w:t>го</w:t>
      </w:r>
      <w:r w:rsidR="008D1B65" w:rsidRPr="00903E56">
        <w:rPr>
          <w:sz w:val="28"/>
          <w:szCs w:val="28"/>
        </w:rPr>
        <w:t xml:space="preserve"> поселени</w:t>
      </w:r>
      <w:r w:rsidR="00DA55F7" w:rsidRPr="00903E56">
        <w:rPr>
          <w:sz w:val="28"/>
          <w:szCs w:val="28"/>
        </w:rPr>
        <w:t>я</w:t>
      </w:r>
      <w:r w:rsidR="00A838B2" w:rsidRPr="00903E56">
        <w:rPr>
          <w:sz w:val="28"/>
          <w:szCs w:val="28"/>
        </w:rPr>
        <w:t xml:space="preserve"> </w:t>
      </w:r>
      <w:r w:rsidR="00D52044" w:rsidRPr="00903E56">
        <w:rPr>
          <w:sz w:val="28"/>
          <w:szCs w:val="28"/>
        </w:rPr>
        <w:t>Богородицкий</w:t>
      </w:r>
      <w:r w:rsidR="008D1B65" w:rsidRPr="00903E56">
        <w:rPr>
          <w:sz w:val="28"/>
          <w:szCs w:val="28"/>
        </w:rPr>
        <w:t xml:space="preserve"> сельсовет</w:t>
      </w:r>
      <w:r w:rsidR="006C4E7B" w:rsidRPr="00903E56">
        <w:rPr>
          <w:sz w:val="28"/>
          <w:szCs w:val="28"/>
        </w:rPr>
        <w:t xml:space="preserve"> Добринского муниципального района Липецкой области Российской Федерации</w:t>
      </w:r>
      <w:r w:rsidRPr="00903E56">
        <w:rPr>
          <w:sz w:val="28"/>
          <w:szCs w:val="28"/>
        </w:rPr>
        <w:t xml:space="preserve">", принятом решением Совета депутатов от </w:t>
      </w:r>
      <w:r w:rsidR="00376098" w:rsidRPr="00903E56">
        <w:rPr>
          <w:sz w:val="28"/>
          <w:szCs w:val="28"/>
        </w:rPr>
        <w:t>17</w:t>
      </w:r>
      <w:r w:rsidR="006C4E7B" w:rsidRPr="00903E56">
        <w:rPr>
          <w:sz w:val="28"/>
          <w:szCs w:val="28"/>
        </w:rPr>
        <w:t>.</w:t>
      </w:r>
      <w:r w:rsidR="00376098" w:rsidRPr="00903E56">
        <w:rPr>
          <w:sz w:val="28"/>
          <w:szCs w:val="28"/>
        </w:rPr>
        <w:t>11</w:t>
      </w:r>
      <w:r w:rsidR="006C4E7B" w:rsidRPr="00903E56">
        <w:rPr>
          <w:sz w:val="28"/>
          <w:szCs w:val="28"/>
        </w:rPr>
        <w:t>.202</w:t>
      </w:r>
      <w:r w:rsidR="00376098" w:rsidRPr="00903E56">
        <w:rPr>
          <w:sz w:val="28"/>
          <w:szCs w:val="28"/>
        </w:rPr>
        <w:t>1</w:t>
      </w:r>
      <w:r w:rsidRPr="00903E56">
        <w:rPr>
          <w:sz w:val="28"/>
          <w:szCs w:val="28"/>
        </w:rPr>
        <w:t xml:space="preserve"> года № </w:t>
      </w:r>
      <w:r w:rsidR="00376098" w:rsidRPr="00903E56">
        <w:rPr>
          <w:sz w:val="28"/>
          <w:szCs w:val="28"/>
        </w:rPr>
        <w:t>56</w:t>
      </w:r>
      <w:r w:rsidRPr="00903E56">
        <w:rPr>
          <w:sz w:val="28"/>
          <w:szCs w:val="28"/>
        </w:rPr>
        <w:t xml:space="preserve">-рс, постановлением администрации </w:t>
      </w:r>
      <w:r w:rsidR="008D1B65" w:rsidRPr="00903E56">
        <w:rPr>
          <w:sz w:val="28"/>
          <w:szCs w:val="28"/>
        </w:rPr>
        <w:t xml:space="preserve">сельского поселения </w:t>
      </w:r>
      <w:r w:rsidR="00376098" w:rsidRPr="00903E56">
        <w:rPr>
          <w:sz w:val="28"/>
          <w:szCs w:val="28"/>
        </w:rPr>
        <w:t>Богородицкий</w:t>
      </w:r>
      <w:r w:rsidR="008D1B65" w:rsidRPr="00903E56">
        <w:rPr>
          <w:sz w:val="28"/>
          <w:szCs w:val="28"/>
        </w:rPr>
        <w:t xml:space="preserve"> сельсовет</w:t>
      </w:r>
      <w:r w:rsidRPr="00903E56">
        <w:rPr>
          <w:sz w:val="28"/>
          <w:szCs w:val="28"/>
        </w:rPr>
        <w:t xml:space="preserve"> от </w:t>
      </w:r>
      <w:r w:rsidR="003B0265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апреля 20</w:t>
      </w:r>
      <w:r w:rsidR="00CD0B88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4</w:t>
      </w:r>
      <w:r w:rsidR="007516A0">
        <w:rPr>
          <w:sz w:val="28"/>
          <w:szCs w:val="28"/>
        </w:rPr>
        <w:t xml:space="preserve"> </w:t>
      </w:r>
      <w:r w:rsidRPr="00903E56">
        <w:rPr>
          <w:sz w:val="28"/>
          <w:szCs w:val="28"/>
        </w:rPr>
        <w:t xml:space="preserve">года № </w:t>
      </w:r>
      <w:r w:rsidR="00B321E3">
        <w:rPr>
          <w:sz w:val="28"/>
          <w:szCs w:val="28"/>
        </w:rPr>
        <w:t>22</w:t>
      </w:r>
      <w:r w:rsidRPr="00903E56">
        <w:rPr>
          <w:sz w:val="28"/>
          <w:szCs w:val="28"/>
        </w:rPr>
        <w:t xml:space="preserve"> "</w:t>
      </w:r>
      <w:r w:rsidR="001773E2" w:rsidRPr="00903E56">
        <w:rPr>
          <w:sz w:val="28"/>
          <w:szCs w:val="28"/>
        </w:rPr>
        <w:t>О</w:t>
      </w:r>
      <w:r w:rsidR="000A6D89" w:rsidRPr="00903E56">
        <w:rPr>
          <w:sz w:val="28"/>
          <w:szCs w:val="28"/>
        </w:rPr>
        <w:t>б утверждении Порядка составления</w:t>
      </w:r>
      <w:r w:rsidR="001773E2" w:rsidRPr="00903E56">
        <w:rPr>
          <w:sz w:val="28"/>
          <w:szCs w:val="28"/>
        </w:rPr>
        <w:t xml:space="preserve">  проекта бюджета сельского поселения </w:t>
      </w:r>
      <w:r w:rsidR="00376098" w:rsidRPr="00903E56">
        <w:rPr>
          <w:sz w:val="28"/>
          <w:szCs w:val="28"/>
        </w:rPr>
        <w:t>Богородицкий</w:t>
      </w:r>
      <w:r w:rsidR="001773E2" w:rsidRPr="00903E56">
        <w:rPr>
          <w:sz w:val="28"/>
          <w:szCs w:val="28"/>
        </w:rPr>
        <w:t xml:space="preserve"> сельсовет</w:t>
      </w:r>
      <w:r w:rsidR="00A838B2" w:rsidRPr="00903E56">
        <w:rPr>
          <w:sz w:val="28"/>
          <w:szCs w:val="28"/>
        </w:rPr>
        <w:t xml:space="preserve"> </w:t>
      </w:r>
      <w:r w:rsidR="000A6D89" w:rsidRPr="00903E56">
        <w:rPr>
          <w:sz w:val="28"/>
          <w:szCs w:val="28"/>
        </w:rPr>
        <w:t xml:space="preserve">Добринского муниципального района </w:t>
      </w:r>
      <w:r w:rsidRPr="00903E56">
        <w:rPr>
          <w:sz w:val="28"/>
          <w:szCs w:val="28"/>
        </w:rPr>
        <w:t>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="009A09BF" w:rsidRPr="00903E56">
        <w:rPr>
          <w:sz w:val="28"/>
          <w:szCs w:val="28"/>
        </w:rPr>
        <w:t xml:space="preserve"> год и на плановый период 202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годов" и определяет порядок и методику планирования бюджетных ассигнований </w:t>
      </w:r>
      <w:r w:rsidR="001773E2" w:rsidRPr="00903E56">
        <w:rPr>
          <w:sz w:val="28"/>
          <w:szCs w:val="28"/>
        </w:rPr>
        <w:t xml:space="preserve">сельского поселения </w:t>
      </w:r>
      <w:r w:rsidR="00D52044" w:rsidRPr="00903E56">
        <w:rPr>
          <w:sz w:val="28"/>
          <w:szCs w:val="28"/>
        </w:rPr>
        <w:t>Богородицкий</w:t>
      </w:r>
      <w:r w:rsidR="001773E2" w:rsidRPr="00903E56">
        <w:rPr>
          <w:sz w:val="28"/>
          <w:szCs w:val="28"/>
        </w:rPr>
        <w:t xml:space="preserve"> сельсовет</w:t>
      </w:r>
      <w:r w:rsidR="003B0265" w:rsidRPr="00903E56">
        <w:rPr>
          <w:sz w:val="28"/>
          <w:szCs w:val="28"/>
        </w:rPr>
        <w:t xml:space="preserve"> </w:t>
      </w:r>
      <w:r w:rsidRPr="00903E56">
        <w:rPr>
          <w:sz w:val="28"/>
          <w:szCs w:val="28"/>
        </w:rPr>
        <w:t>(далее - бюджетные ассигнования) 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год и на плановый период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420D3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47"/>
      <w:bookmarkEnd w:id="2"/>
      <w:r w:rsidRPr="00903E56">
        <w:rPr>
          <w:b/>
          <w:sz w:val="28"/>
          <w:szCs w:val="28"/>
        </w:rPr>
        <w:t>I. 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</w:t>
      </w:r>
    </w:p>
    <w:p w:rsidR="00472C59" w:rsidRPr="00903E56" w:rsidRDefault="00472C59" w:rsidP="0096272E">
      <w:pPr>
        <w:pStyle w:val="ConsPlusNormal"/>
        <w:ind w:firstLine="540"/>
        <w:jc w:val="both"/>
      </w:pPr>
      <w:r w:rsidRPr="00903E56">
        <w:t xml:space="preserve">1. В целях обеспечения своевременного планирования бюджетных ассигнований </w:t>
      </w:r>
      <w:r w:rsidR="001773E2" w:rsidRPr="00903E56">
        <w:t xml:space="preserve">администрация сельского поселения </w:t>
      </w:r>
      <w:r w:rsidR="00D52044" w:rsidRPr="00903E56">
        <w:t>Богородицкий</w:t>
      </w:r>
      <w:r w:rsidR="00420D39" w:rsidRPr="00903E56">
        <w:t xml:space="preserve"> </w:t>
      </w:r>
      <w:r w:rsidR="001773E2" w:rsidRPr="00903E56">
        <w:t xml:space="preserve">сельсовет </w:t>
      </w:r>
      <w:r w:rsidRPr="00903E56">
        <w:t xml:space="preserve">(далее </w:t>
      </w:r>
      <w:r w:rsidR="001773E2" w:rsidRPr="00903E56">
        <w:t>–администрация сельского поселения</w:t>
      </w:r>
      <w:r w:rsidRPr="00903E56">
        <w:t xml:space="preserve">) в срок до 1 </w:t>
      </w:r>
      <w:r w:rsidR="001773E2" w:rsidRPr="00903E56">
        <w:t>июня</w:t>
      </w:r>
      <w:r w:rsidRPr="00903E56">
        <w:t xml:space="preserve"> направляет настоящий Порядок субъектам бюджетного планирования.</w:t>
      </w:r>
    </w:p>
    <w:p w:rsidR="00472C59" w:rsidRPr="00903E56" w:rsidRDefault="00472C59" w:rsidP="0096272E">
      <w:pPr>
        <w:pStyle w:val="ConsPlusNormal"/>
        <w:ind w:firstLine="540"/>
        <w:jc w:val="both"/>
      </w:pPr>
      <w:r w:rsidRPr="00903E56">
        <w:t xml:space="preserve">2. Планирование бюджетных ассигнований осуществляется органами местного самоуправления в разрезе муниципальных программ </w:t>
      </w:r>
      <w:r w:rsidR="001773E2" w:rsidRPr="00903E56">
        <w:t>сельского поселения</w:t>
      </w:r>
      <w:r w:rsidRPr="00903E56">
        <w:t xml:space="preserve"> и непрограммных направлений их деятельности, распределенных по перечню и кодам целевых статей расходов </w:t>
      </w:r>
      <w:r w:rsidR="001773E2" w:rsidRPr="00903E56">
        <w:t>местного</w:t>
      </w:r>
      <w:r w:rsidRPr="00903E56">
        <w:t xml:space="preserve"> бюджета в соответствии с утвержденным администраци</w:t>
      </w:r>
      <w:r w:rsidR="001773E2" w:rsidRPr="00903E56">
        <w:t xml:space="preserve">ей сельского поселения </w:t>
      </w:r>
      <w:r w:rsidRPr="00903E56">
        <w:t xml:space="preserve">Порядком применения бюджетной классификации Российской Федерации в части целевых статей, применяемых при составлении и исполнении  </w:t>
      </w:r>
      <w:r w:rsidR="001773E2" w:rsidRPr="00903E56">
        <w:t>местного</w:t>
      </w:r>
      <w:r w:rsidRPr="00903E56">
        <w:t xml:space="preserve"> бюджета.</w:t>
      </w:r>
    </w:p>
    <w:p w:rsidR="00472C59" w:rsidRPr="00903E56" w:rsidRDefault="00472C59" w:rsidP="0096272E">
      <w:pPr>
        <w:pStyle w:val="ConsPlusNormal"/>
        <w:ind w:firstLine="540"/>
        <w:jc w:val="both"/>
      </w:pPr>
      <w:r w:rsidRPr="00903E56">
        <w:t>При плани</w:t>
      </w:r>
      <w:r w:rsidR="00EA06F0" w:rsidRPr="00903E56">
        <w:t xml:space="preserve">ровании бюджетных ассигнований </w:t>
      </w:r>
      <w:r w:rsidRPr="00903E56">
        <w:t xml:space="preserve"> учитываются предложения о реализации муниципальных программ</w:t>
      </w:r>
      <w:r w:rsidR="0099518C" w:rsidRPr="00903E56">
        <w:t xml:space="preserve"> </w:t>
      </w:r>
      <w:r w:rsidR="001773E2" w:rsidRPr="00903E56">
        <w:t>сельского поселения</w:t>
      </w:r>
      <w:r w:rsidRPr="00903E56">
        <w:t xml:space="preserve">, включая предложения об уточнении в плановом финансовом периоде объемов финансирования и показателей муниципальных программ </w:t>
      </w:r>
      <w:r w:rsidR="001773E2" w:rsidRPr="00903E56">
        <w:t>сельского поселения</w:t>
      </w:r>
      <w:r w:rsidRPr="00903E56">
        <w:t>.</w:t>
      </w:r>
    </w:p>
    <w:p w:rsidR="00472C59" w:rsidRPr="00903E56" w:rsidRDefault="003B0265" w:rsidP="00903E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3. </w:t>
      </w:r>
      <w:r w:rsidR="00472C59" w:rsidRPr="00903E56">
        <w:rPr>
          <w:sz w:val="28"/>
          <w:szCs w:val="28"/>
        </w:rPr>
        <w:t xml:space="preserve">При планировании бюджетных ассигнований </w:t>
      </w:r>
      <w:r w:rsidR="00EA06F0" w:rsidRPr="00903E56">
        <w:rPr>
          <w:sz w:val="28"/>
          <w:szCs w:val="28"/>
        </w:rPr>
        <w:t>субъекты бюджетного планирования</w:t>
      </w:r>
      <w:r w:rsidR="00D52044" w:rsidRPr="00903E56">
        <w:rPr>
          <w:sz w:val="28"/>
          <w:szCs w:val="28"/>
        </w:rPr>
        <w:t xml:space="preserve"> </w:t>
      </w:r>
      <w:r w:rsidR="00472C59" w:rsidRPr="00903E56">
        <w:rPr>
          <w:sz w:val="28"/>
          <w:szCs w:val="28"/>
        </w:rPr>
        <w:t xml:space="preserve">в срок до 15 августа помимо информации, установленной </w:t>
      </w:r>
      <w:r w:rsidR="000A6D89" w:rsidRPr="00903E56">
        <w:rPr>
          <w:sz w:val="28"/>
          <w:szCs w:val="28"/>
        </w:rPr>
        <w:t xml:space="preserve">постановлением администрации сельского поселения </w:t>
      </w:r>
      <w:r w:rsidR="00D52044" w:rsidRPr="00903E56">
        <w:rPr>
          <w:sz w:val="28"/>
          <w:szCs w:val="28"/>
        </w:rPr>
        <w:t>Богородицкий</w:t>
      </w:r>
      <w:r w:rsidR="000A6D89" w:rsidRPr="00903E56">
        <w:rPr>
          <w:sz w:val="28"/>
          <w:szCs w:val="28"/>
        </w:rPr>
        <w:t xml:space="preserve"> сельсовет от </w:t>
      </w:r>
      <w:r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="000A6D89" w:rsidRPr="00903E56">
        <w:rPr>
          <w:sz w:val="28"/>
          <w:szCs w:val="28"/>
        </w:rPr>
        <w:t xml:space="preserve"> апреля 20</w:t>
      </w:r>
      <w:r w:rsidR="0000757D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4</w:t>
      </w:r>
      <w:r w:rsidR="00523C05">
        <w:rPr>
          <w:sz w:val="28"/>
          <w:szCs w:val="28"/>
        </w:rPr>
        <w:t xml:space="preserve"> </w:t>
      </w:r>
      <w:r w:rsidR="000A6D89" w:rsidRPr="00903E56">
        <w:rPr>
          <w:sz w:val="28"/>
          <w:szCs w:val="28"/>
        </w:rPr>
        <w:t xml:space="preserve">года № </w:t>
      </w:r>
      <w:r w:rsidR="00B321E3">
        <w:rPr>
          <w:sz w:val="28"/>
          <w:szCs w:val="28"/>
        </w:rPr>
        <w:t>22</w:t>
      </w:r>
      <w:r w:rsidR="000A6D89" w:rsidRPr="00903E56">
        <w:rPr>
          <w:sz w:val="28"/>
          <w:szCs w:val="28"/>
        </w:rPr>
        <w:t xml:space="preserve"> "Об утверждении Порядка составления  проекта бюджета сельского поселения </w:t>
      </w:r>
      <w:r w:rsidRPr="00903E56">
        <w:rPr>
          <w:sz w:val="28"/>
          <w:szCs w:val="28"/>
        </w:rPr>
        <w:t>Богородицкий</w:t>
      </w:r>
      <w:r w:rsidR="000A6D89" w:rsidRPr="00903E56">
        <w:rPr>
          <w:sz w:val="28"/>
          <w:szCs w:val="28"/>
        </w:rPr>
        <w:t xml:space="preserve"> сельсовет</w:t>
      </w:r>
      <w:r w:rsidR="00420D39" w:rsidRPr="00903E56">
        <w:rPr>
          <w:sz w:val="28"/>
          <w:szCs w:val="28"/>
        </w:rPr>
        <w:t xml:space="preserve"> </w:t>
      </w:r>
      <w:r w:rsidR="000A6D89" w:rsidRPr="00903E56">
        <w:rPr>
          <w:sz w:val="28"/>
          <w:szCs w:val="28"/>
        </w:rPr>
        <w:t xml:space="preserve">Добринского </w:t>
      </w:r>
      <w:r w:rsidR="000A6D89" w:rsidRPr="00903E56">
        <w:rPr>
          <w:sz w:val="28"/>
          <w:szCs w:val="28"/>
        </w:rPr>
        <w:lastRenderedPageBreak/>
        <w:t>муниципального района на 202</w:t>
      </w:r>
      <w:r w:rsidR="00B321E3">
        <w:rPr>
          <w:sz w:val="28"/>
          <w:szCs w:val="28"/>
        </w:rPr>
        <w:t>5</w:t>
      </w:r>
      <w:r w:rsidR="000A6D89" w:rsidRPr="00903E56">
        <w:rPr>
          <w:sz w:val="28"/>
          <w:szCs w:val="28"/>
        </w:rPr>
        <w:t xml:space="preserve"> год и на плановый период 202</w:t>
      </w:r>
      <w:r w:rsidR="00B321E3">
        <w:rPr>
          <w:sz w:val="28"/>
          <w:szCs w:val="28"/>
        </w:rPr>
        <w:t>6</w:t>
      </w:r>
      <w:r w:rsidR="000A6D89" w:rsidRPr="00903E56">
        <w:rPr>
          <w:sz w:val="28"/>
          <w:szCs w:val="28"/>
        </w:rPr>
        <w:t xml:space="preserve"> и 202</w:t>
      </w:r>
      <w:r w:rsidR="00B321E3">
        <w:rPr>
          <w:sz w:val="28"/>
          <w:szCs w:val="28"/>
        </w:rPr>
        <w:t>7</w:t>
      </w:r>
      <w:r w:rsidR="000A6D89" w:rsidRPr="00903E56">
        <w:rPr>
          <w:sz w:val="28"/>
          <w:szCs w:val="28"/>
        </w:rPr>
        <w:t xml:space="preserve"> годов"</w:t>
      </w:r>
      <w:r w:rsidR="00472C59" w:rsidRPr="00903E56">
        <w:rPr>
          <w:sz w:val="28"/>
          <w:szCs w:val="28"/>
        </w:rPr>
        <w:t xml:space="preserve">, представляют в </w:t>
      </w:r>
      <w:r w:rsidR="00D82A49" w:rsidRPr="00903E56">
        <w:rPr>
          <w:sz w:val="28"/>
          <w:szCs w:val="28"/>
        </w:rPr>
        <w:t>администрацию сельского поселения</w:t>
      </w:r>
    </w:p>
    <w:p w:rsidR="00472C59" w:rsidRPr="00903E56" w:rsidRDefault="00501280" w:rsidP="003B0265">
      <w:pPr>
        <w:ind w:firstLine="540"/>
        <w:rPr>
          <w:sz w:val="28"/>
          <w:szCs w:val="28"/>
        </w:rPr>
      </w:pPr>
      <w:r w:rsidRPr="00903E56">
        <w:rPr>
          <w:sz w:val="28"/>
          <w:szCs w:val="28"/>
        </w:rPr>
        <w:t xml:space="preserve">-    необходимые для расчетов </w:t>
      </w:r>
      <w:r w:rsidR="00472C59" w:rsidRPr="00903E56">
        <w:rPr>
          <w:sz w:val="28"/>
          <w:szCs w:val="28"/>
        </w:rPr>
        <w:t>сведения о практической реализации Указов Президента Российской Федерации от 7 мая 2012 года (№№ 596, 597, 599).</w:t>
      </w:r>
    </w:p>
    <w:p w:rsidR="00472C59" w:rsidRPr="00903E56" w:rsidRDefault="00472C59" w:rsidP="0096272E">
      <w:pPr>
        <w:pStyle w:val="ConsPlusNormal"/>
        <w:ind w:firstLine="540"/>
        <w:jc w:val="both"/>
      </w:pPr>
      <w:r w:rsidRPr="00903E56"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472C59" w:rsidRPr="00903E56" w:rsidRDefault="00472C59" w:rsidP="0096272E">
      <w:pPr>
        <w:pStyle w:val="ConsPlusNormal"/>
        <w:ind w:firstLine="540"/>
        <w:jc w:val="both"/>
      </w:pPr>
      <w:r w:rsidRPr="00903E56"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4. Субъекты бюджетного планирования вправе одновременно с представлением в администраци</w:t>
      </w:r>
      <w:r w:rsidR="00D82A49" w:rsidRPr="00903E56">
        <w:rPr>
          <w:sz w:val="28"/>
          <w:szCs w:val="28"/>
        </w:rPr>
        <w:t>ю сельского поселения</w:t>
      </w:r>
      <w:r w:rsidRPr="00903E56">
        <w:rPr>
          <w:sz w:val="28"/>
          <w:szCs w:val="28"/>
        </w:rPr>
        <w:t xml:space="preserve">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</w:t>
      </w:r>
      <w:r w:rsidR="00D82A49" w:rsidRPr="00903E56">
        <w:rPr>
          <w:sz w:val="28"/>
          <w:szCs w:val="28"/>
        </w:rPr>
        <w:t>ей сельского поселения</w:t>
      </w:r>
      <w:r w:rsidRPr="00903E56">
        <w:rPr>
          <w:sz w:val="28"/>
          <w:szCs w:val="28"/>
        </w:rPr>
        <w:t>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5. При планировании бюджетных ассигнований </w:t>
      </w:r>
      <w:r w:rsidR="00EA06F0" w:rsidRPr="00903E56">
        <w:rPr>
          <w:sz w:val="28"/>
          <w:szCs w:val="28"/>
        </w:rPr>
        <w:t>администрация сельского поселения</w:t>
      </w:r>
      <w:r w:rsidRPr="00903E56">
        <w:rPr>
          <w:sz w:val="28"/>
          <w:szCs w:val="28"/>
        </w:rPr>
        <w:t>: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- консолидирует представленную от субъектов бюджетного планирования информацию по главным распорядителям средств </w:t>
      </w:r>
      <w:r w:rsidR="00D82A49" w:rsidRPr="00903E56">
        <w:rPr>
          <w:sz w:val="28"/>
          <w:szCs w:val="28"/>
        </w:rPr>
        <w:t>местног</w:t>
      </w:r>
      <w:r w:rsidRPr="00903E56">
        <w:rPr>
          <w:sz w:val="28"/>
          <w:szCs w:val="28"/>
        </w:rPr>
        <w:t xml:space="preserve">о бюджета и представляют ее на свод по форме, разработанной </w:t>
      </w:r>
      <w:r w:rsidR="00EA06F0" w:rsidRPr="00903E56">
        <w:rPr>
          <w:sz w:val="28"/>
          <w:szCs w:val="28"/>
        </w:rPr>
        <w:t>администрацией сельского поселения</w:t>
      </w:r>
      <w:r w:rsidRPr="00903E56">
        <w:rPr>
          <w:sz w:val="28"/>
          <w:szCs w:val="28"/>
        </w:rPr>
        <w:t>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6. </w:t>
      </w:r>
      <w:r w:rsidR="00D82A49" w:rsidRPr="00903E56">
        <w:rPr>
          <w:sz w:val="28"/>
          <w:szCs w:val="28"/>
        </w:rPr>
        <w:t xml:space="preserve">Администрация сельского поселения </w:t>
      </w:r>
      <w:r w:rsidRPr="00903E56">
        <w:rPr>
          <w:sz w:val="28"/>
          <w:szCs w:val="28"/>
        </w:rPr>
        <w:t xml:space="preserve">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7. 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</w:t>
      </w:r>
      <w:r w:rsidR="00D82A49" w:rsidRPr="00903E56">
        <w:rPr>
          <w:sz w:val="28"/>
          <w:szCs w:val="28"/>
        </w:rPr>
        <w:t>администрацией сельского поселения</w:t>
      </w:r>
      <w:r w:rsidRPr="00903E56">
        <w:rPr>
          <w:sz w:val="28"/>
          <w:szCs w:val="28"/>
        </w:rPr>
        <w:t xml:space="preserve"> 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- 20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годы, </w:t>
      </w:r>
      <w:r w:rsidR="00EA06F0" w:rsidRPr="00903E56">
        <w:rPr>
          <w:sz w:val="28"/>
          <w:szCs w:val="28"/>
        </w:rPr>
        <w:t xml:space="preserve">администрацией сельского поселения </w:t>
      </w:r>
      <w:r w:rsidRPr="00903E56">
        <w:rPr>
          <w:sz w:val="28"/>
          <w:szCs w:val="28"/>
        </w:rPr>
        <w:t>с 14 по 18 сентября 20</w:t>
      </w:r>
      <w:r w:rsidR="003A54CC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4</w:t>
      </w:r>
      <w:r w:rsidRPr="00903E56">
        <w:rPr>
          <w:sz w:val="28"/>
          <w:szCs w:val="28"/>
        </w:rPr>
        <w:t xml:space="preserve"> года проводятся согласительные совещания с представителями субъектов бюджетного планирования.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- распределение предельных объемов бюджетного финансирования по действующим обязательствам 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год и на плановый период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годов;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- разногласия по доведенным предельным объемам 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год и на плановый период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 в рамках действующих обязательств;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- перечень и параметры по принимаемым обязательствам на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год и на плановый период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9A09BF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годов;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lastRenderedPageBreak/>
        <w:t xml:space="preserve"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</w:t>
      </w:r>
      <w:r w:rsidR="00EA06F0" w:rsidRPr="00903E56">
        <w:rPr>
          <w:sz w:val="28"/>
          <w:szCs w:val="28"/>
        </w:rPr>
        <w:t>сельского поселения</w:t>
      </w:r>
      <w:r w:rsidRPr="00903E56">
        <w:rPr>
          <w:sz w:val="28"/>
          <w:szCs w:val="28"/>
        </w:rPr>
        <w:t>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9. Расходные обязательства, представленные субъектами бюджетного планирования по окончании процедуры согласования параметров </w:t>
      </w:r>
      <w:r w:rsidR="00EA06F0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бюджета, к рассмотрению </w:t>
      </w:r>
      <w:r w:rsidR="00EA06F0" w:rsidRPr="00903E56">
        <w:rPr>
          <w:sz w:val="28"/>
          <w:szCs w:val="28"/>
        </w:rPr>
        <w:t>администрацией</w:t>
      </w:r>
      <w:r w:rsidR="0099518C" w:rsidRPr="00903E56">
        <w:rPr>
          <w:sz w:val="28"/>
          <w:szCs w:val="28"/>
        </w:rPr>
        <w:t xml:space="preserve"> </w:t>
      </w:r>
      <w:r w:rsidR="00EA06F0" w:rsidRPr="00903E56">
        <w:rPr>
          <w:sz w:val="28"/>
          <w:szCs w:val="28"/>
        </w:rPr>
        <w:t>сельского поселения</w:t>
      </w:r>
      <w:r w:rsidR="0099518C" w:rsidRPr="00903E56">
        <w:rPr>
          <w:sz w:val="28"/>
          <w:szCs w:val="28"/>
        </w:rPr>
        <w:t xml:space="preserve"> </w:t>
      </w:r>
      <w:r w:rsidRPr="00903E56">
        <w:rPr>
          <w:sz w:val="28"/>
          <w:szCs w:val="28"/>
        </w:rPr>
        <w:t>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E941A7" w:rsidRPr="00903E56" w:rsidRDefault="00E941A7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3" w:name="Par73"/>
      <w:bookmarkEnd w:id="3"/>
    </w:p>
    <w:p w:rsidR="003B0265" w:rsidRPr="00903E56" w:rsidRDefault="003B0265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B0265" w:rsidRPr="00903E56" w:rsidRDefault="003B0265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2C59" w:rsidRPr="00903E56" w:rsidRDefault="00472C59" w:rsidP="00E941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03E56">
        <w:rPr>
          <w:b/>
          <w:bCs/>
          <w:sz w:val="28"/>
          <w:szCs w:val="28"/>
        </w:rPr>
        <w:t>II. Методика расчета ассигнований, необходимых</w:t>
      </w:r>
    </w:p>
    <w:p w:rsidR="00472C59" w:rsidRPr="00903E56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E56">
        <w:rPr>
          <w:b/>
          <w:bCs/>
          <w:sz w:val="28"/>
          <w:szCs w:val="28"/>
        </w:rPr>
        <w:t>для исполнения бюджетов действующих и принимаемых</w:t>
      </w:r>
    </w:p>
    <w:p w:rsidR="00472C59" w:rsidRPr="00903E56" w:rsidRDefault="00472C59" w:rsidP="00E941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E56">
        <w:rPr>
          <w:b/>
          <w:bCs/>
          <w:sz w:val="28"/>
          <w:szCs w:val="28"/>
        </w:rPr>
        <w:t>обязательств на очередной финансовый год и плановый период</w:t>
      </w:r>
    </w:p>
    <w:p w:rsidR="00E941A7" w:rsidRPr="00903E56" w:rsidRDefault="00E941A7" w:rsidP="00E941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1. Целью настоящей Методики является создание единой методической базы расчета расходов </w:t>
      </w:r>
      <w:r w:rsidR="00EA06F0" w:rsidRPr="00903E56">
        <w:rPr>
          <w:sz w:val="28"/>
          <w:szCs w:val="28"/>
        </w:rPr>
        <w:t>местн</w:t>
      </w:r>
      <w:r w:rsidRPr="00903E56">
        <w:rPr>
          <w:sz w:val="28"/>
          <w:szCs w:val="28"/>
        </w:rPr>
        <w:t>о</w:t>
      </w:r>
      <w:r w:rsidR="00EA06F0" w:rsidRPr="00903E56">
        <w:rPr>
          <w:sz w:val="28"/>
          <w:szCs w:val="28"/>
        </w:rPr>
        <w:t>го</w:t>
      </w:r>
      <w:r w:rsidRPr="00903E56">
        <w:rPr>
          <w:sz w:val="28"/>
          <w:szCs w:val="28"/>
        </w:rPr>
        <w:t xml:space="preserve"> бюджета в разрезе субъектов бюджетного планирования и бюджетов</w:t>
      </w:r>
      <w:r w:rsidR="0099518C" w:rsidRPr="00903E56">
        <w:rPr>
          <w:sz w:val="28"/>
          <w:szCs w:val="28"/>
        </w:rPr>
        <w:t xml:space="preserve"> </w:t>
      </w:r>
      <w:r w:rsidRPr="00903E56">
        <w:rPr>
          <w:sz w:val="28"/>
          <w:szCs w:val="28"/>
        </w:rPr>
        <w:t>действующих и принимаемых обязательств.</w:t>
      </w:r>
    </w:p>
    <w:p w:rsidR="000A6D89" w:rsidRPr="00903E56" w:rsidRDefault="00472C59" w:rsidP="00523C05">
      <w:pPr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2. </w:t>
      </w:r>
      <w:r w:rsidR="00EA06F0" w:rsidRPr="00903E56">
        <w:rPr>
          <w:sz w:val="28"/>
          <w:szCs w:val="28"/>
        </w:rPr>
        <w:t>Администрацией</w:t>
      </w:r>
      <w:r w:rsidR="0099518C" w:rsidRPr="00903E56">
        <w:rPr>
          <w:sz w:val="28"/>
          <w:szCs w:val="28"/>
        </w:rPr>
        <w:t xml:space="preserve"> </w:t>
      </w:r>
      <w:r w:rsidR="004E07DE" w:rsidRPr="00903E56">
        <w:rPr>
          <w:sz w:val="28"/>
          <w:szCs w:val="28"/>
        </w:rPr>
        <w:t>сельского поселения</w:t>
      </w:r>
      <w:r w:rsidRPr="00903E56">
        <w:rPr>
          <w:sz w:val="28"/>
          <w:szCs w:val="28"/>
        </w:rPr>
        <w:t xml:space="preserve"> за основу расчетов предельных объемов бюджетного финансирования принимаются показатели, утвержденные решением Совета депутатов </w:t>
      </w:r>
      <w:r w:rsidR="004E07DE" w:rsidRPr="00903E56">
        <w:rPr>
          <w:sz w:val="28"/>
          <w:szCs w:val="28"/>
        </w:rPr>
        <w:t xml:space="preserve">сельского поселения </w:t>
      </w:r>
      <w:r w:rsidR="00501280" w:rsidRPr="00903E56">
        <w:rPr>
          <w:sz w:val="28"/>
          <w:szCs w:val="28"/>
        </w:rPr>
        <w:t xml:space="preserve">Богородицкий </w:t>
      </w:r>
      <w:r w:rsidR="004E07DE" w:rsidRPr="00903E56">
        <w:rPr>
          <w:sz w:val="28"/>
          <w:szCs w:val="28"/>
        </w:rPr>
        <w:t>сельсовет</w:t>
      </w:r>
      <w:r w:rsidRPr="00903E56">
        <w:rPr>
          <w:sz w:val="28"/>
          <w:szCs w:val="28"/>
        </w:rPr>
        <w:t xml:space="preserve"> от </w:t>
      </w:r>
      <w:r w:rsidR="004E07DE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2</w:t>
      </w:r>
      <w:r w:rsidRPr="00903E56">
        <w:rPr>
          <w:sz w:val="28"/>
          <w:szCs w:val="28"/>
        </w:rPr>
        <w:t xml:space="preserve"> декабря 20</w:t>
      </w:r>
      <w:r w:rsidR="006C4E7B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 xml:space="preserve">3 </w:t>
      </w:r>
      <w:r w:rsidRPr="00903E56">
        <w:rPr>
          <w:sz w:val="28"/>
          <w:szCs w:val="28"/>
        </w:rPr>
        <w:t xml:space="preserve">года </w:t>
      </w:r>
      <w:r w:rsidR="00903E56">
        <w:rPr>
          <w:sz w:val="28"/>
          <w:szCs w:val="28"/>
        </w:rPr>
        <w:t xml:space="preserve"> </w:t>
      </w:r>
      <w:r w:rsidRPr="00903E56">
        <w:rPr>
          <w:sz w:val="28"/>
          <w:szCs w:val="28"/>
        </w:rPr>
        <w:t xml:space="preserve">№ </w:t>
      </w:r>
      <w:r w:rsidR="00523C05">
        <w:rPr>
          <w:sz w:val="28"/>
          <w:szCs w:val="28"/>
        </w:rPr>
        <w:t>1</w:t>
      </w:r>
      <w:r w:rsidR="00B321E3">
        <w:rPr>
          <w:sz w:val="28"/>
          <w:szCs w:val="28"/>
        </w:rPr>
        <w:t>51</w:t>
      </w:r>
      <w:r w:rsidRPr="00903E56">
        <w:rPr>
          <w:sz w:val="28"/>
          <w:szCs w:val="28"/>
        </w:rPr>
        <w:t xml:space="preserve">-рс </w:t>
      </w:r>
      <w:r w:rsidR="000A6D89" w:rsidRPr="00903E56">
        <w:rPr>
          <w:sz w:val="28"/>
          <w:szCs w:val="28"/>
        </w:rPr>
        <w:t xml:space="preserve">«О бюджете сельского поселения </w:t>
      </w:r>
      <w:r w:rsidR="00501280" w:rsidRPr="00903E56">
        <w:rPr>
          <w:sz w:val="28"/>
          <w:szCs w:val="28"/>
        </w:rPr>
        <w:t>Богородицкий</w:t>
      </w:r>
      <w:r w:rsidR="000A6D89" w:rsidRPr="00903E56">
        <w:rPr>
          <w:sz w:val="28"/>
          <w:szCs w:val="28"/>
        </w:rPr>
        <w:t xml:space="preserve"> сельсовет Добринского муниципального района Липецкой области Российской Федерации   на 20</w:t>
      </w:r>
      <w:r w:rsidR="008841AB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4</w:t>
      </w:r>
      <w:r w:rsidR="000A6D89" w:rsidRPr="00903E56">
        <w:rPr>
          <w:sz w:val="28"/>
          <w:szCs w:val="28"/>
        </w:rPr>
        <w:t xml:space="preserve"> год и на плановый период 202</w:t>
      </w:r>
      <w:r w:rsidR="00B321E3">
        <w:rPr>
          <w:sz w:val="28"/>
          <w:szCs w:val="28"/>
        </w:rPr>
        <w:t>5</w:t>
      </w:r>
      <w:r w:rsidR="000A6D89" w:rsidRPr="00903E56">
        <w:rPr>
          <w:sz w:val="28"/>
          <w:szCs w:val="28"/>
        </w:rPr>
        <w:t xml:space="preserve"> и 202</w:t>
      </w:r>
      <w:r w:rsidR="00B321E3">
        <w:rPr>
          <w:sz w:val="28"/>
          <w:szCs w:val="28"/>
        </w:rPr>
        <w:t>6</w:t>
      </w:r>
      <w:r w:rsidR="000A6D89" w:rsidRPr="00903E56">
        <w:rPr>
          <w:sz w:val="28"/>
          <w:szCs w:val="28"/>
        </w:rPr>
        <w:t xml:space="preserve"> годов»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</w:t>
      </w:r>
      <w:r w:rsidR="004E07DE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 на текущий год.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К числу таких решений относятся: увеличение в течение текущего года заработной платы работникам бюджетной сферы;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3. Субъекты бюджетного планирования в рамках бюджетных полномочий главных распорядителей средств </w:t>
      </w:r>
      <w:r w:rsidR="004E07DE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4. При формировании прогноза на очередной финансовый год и плановый период субъекты бюджетного планирования в первую очередь обязаны </w:t>
      </w:r>
      <w:r w:rsidRPr="00903E56">
        <w:rPr>
          <w:sz w:val="28"/>
          <w:szCs w:val="28"/>
        </w:rPr>
        <w:lastRenderedPageBreak/>
        <w:t>обеспечить удовлетворение потребностей в соответствии с установленными нормами по расходам на оплату труда, начислениям на оплату труда, выплату доплат к пенсиям муниципальных служащих, приобретение продуктов питания, оплату коммунальных услуг, налогов, сборов и других обязательных платежей в бюджет, субсидии бюджетным,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 (кроме субсидий).</w:t>
      </w:r>
    </w:p>
    <w:p w:rsidR="00472C59" w:rsidRPr="00903E56" w:rsidRDefault="00472C59" w:rsidP="00197A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5. При расчете расходов на оплату труда применяются условия оплаты, установленные действующими нормативными правовыми актами области и муниципального района. 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6. Расходы на обеспечение функций </w:t>
      </w:r>
      <w:r w:rsidR="004E07DE" w:rsidRPr="00903E56">
        <w:rPr>
          <w:sz w:val="28"/>
          <w:szCs w:val="28"/>
        </w:rPr>
        <w:t>органов местного самоуправления,</w:t>
      </w:r>
      <w:r w:rsidRPr="00903E56">
        <w:rPr>
          <w:sz w:val="28"/>
          <w:szCs w:val="28"/>
        </w:rPr>
        <w:t xml:space="preserve">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</w:t>
      </w:r>
      <w:r w:rsidR="004E07DE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бюджета, в том числе подведомственных им казенных учреждений, в пределах доведенного предельного объема бюджетных ассигнований.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7. 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Липецкой области и Добринского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</w:t>
      </w:r>
      <w:r w:rsidR="004E07DE" w:rsidRPr="00903E56">
        <w:rPr>
          <w:sz w:val="28"/>
          <w:szCs w:val="28"/>
        </w:rPr>
        <w:t xml:space="preserve">Администрации сельского поселения </w:t>
      </w:r>
      <w:r w:rsidR="00501280" w:rsidRPr="00903E56">
        <w:rPr>
          <w:sz w:val="28"/>
          <w:szCs w:val="28"/>
        </w:rPr>
        <w:t>Богородицкий</w:t>
      </w:r>
      <w:r w:rsidR="004E07DE" w:rsidRPr="00903E56">
        <w:rPr>
          <w:sz w:val="28"/>
          <w:szCs w:val="28"/>
        </w:rPr>
        <w:t xml:space="preserve"> се</w:t>
      </w:r>
      <w:r w:rsidR="00FB01E8" w:rsidRPr="00903E56">
        <w:rPr>
          <w:sz w:val="28"/>
          <w:szCs w:val="28"/>
        </w:rPr>
        <w:t>л</w:t>
      </w:r>
      <w:r w:rsidR="004E07DE" w:rsidRPr="00903E56">
        <w:rPr>
          <w:sz w:val="28"/>
          <w:szCs w:val="28"/>
        </w:rPr>
        <w:t>ьсовет</w:t>
      </w:r>
      <w:r w:rsidRPr="00903E56">
        <w:rPr>
          <w:sz w:val="28"/>
          <w:szCs w:val="28"/>
        </w:rPr>
        <w:t>, а также планируемыми к принятию или изменению в текущем финансовом году.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Если в качестве источников финансирования дефицита </w:t>
      </w:r>
      <w:r w:rsidR="004E07DE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 в 20</w:t>
      </w:r>
      <w:r w:rsidR="000A6D89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году и плановом периоде 20</w:t>
      </w:r>
      <w:r w:rsidR="000A6D89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6</w:t>
      </w:r>
      <w:r w:rsidRPr="00903E56">
        <w:rPr>
          <w:sz w:val="28"/>
          <w:szCs w:val="28"/>
        </w:rPr>
        <w:t xml:space="preserve"> и 20</w:t>
      </w:r>
      <w:r w:rsidR="000A6D89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9. Для рассмотрения и согласования прогнозного объема бюджетных ассигнований на 20</w:t>
      </w:r>
      <w:r w:rsidR="000A6D89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5</w:t>
      </w:r>
      <w:r w:rsidRPr="00903E56">
        <w:rPr>
          <w:sz w:val="28"/>
          <w:szCs w:val="28"/>
        </w:rPr>
        <w:t xml:space="preserve"> - 20</w:t>
      </w:r>
      <w:r w:rsidR="000A6D89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7</w:t>
      </w:r>
      <w:r w:rsidRPr="00903E56">
        <w:rPr>
          <w:sz w:val="28"/>
          <w:szCs w:val="28"/>
        </w:rPr>
        <w:t xml:space="preserve"> годы субъекты бюджетного планирования представляют в  администраци</w:t>
      </w:r>
      <w:r w:rsidR="004E07DE" w:rsidRPr="00903E56">
        <w:rPr>
          <w:sz w:val="28"/>
          <w:szCs w:val="28"/>
        </w:rPr>
        <w:t>ю</w:t>
      </w:r>
      <w:r w:rsidR="0099518C" w:rsidRPr="00903E56">
        <w:rPr>
          <w:sz w:val="28"/>
          <w:szCs w:val="28"/>
        </w:rPr>
        <w:t xml:space="preserve"> </w:t>
      </w:r>
      <w:r w:rsidR="004E07DE" w:rsidRPr="00903E56">
        <w:rPr>
          <w:sz w:val="28"/>
          <w:szCs w:val="28"/>
        </w:rPr>
        <w:t>сельского поселения</w:t>
      </w:r>
      <w:r w:rsidRPr="00903E56">
        <w:rPr>
          <w:sz w:val="28"/>
          <w:szCs w:val="28"/>
        </w:rPr>
        <w:t xml:space="preserve"> не позднее 1 июля 20</w:t>
      </w:r>
      <w:r w:rsidR="00FB3058" w:rsidRPr="00903E56">
        <w:rPr>
          <w:sz w:val="28"/>
          <w:szCs w:val="28"/>
        </w:rPr>
        <w:t>2</w:t>
      </w:r>
      <w:r w:rsidR="00B321E3">
        <w:rPr>
          <w:sz w:val="28"/>
          <w:szCs w:val="28"/>
        </w:rPr>
        <w:t>4</w:t>
      </w:r>
      <w:r w:rsidRPr="00903E56">
        <w:rPr>
          <w:sz w:val="28"/>
          <w:szCs w:val="28"/>
        </w:rPr>
        <w:t xml:space="preserve"> года обоснования бюджетных ассигнований согласно приложению 2 к настоящему Порядку.  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4" w:name="Par96"/>
      <w:bookmarkStart w:id="5" w:name="Par173"/>
      <w:bookmarkEnd w:id="4"/>
      <w:bookmarkEnd w:id="5"/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bCs/>
          <w:sz w:val="28"/>
          <w:szCs w:val="28"/>
        </w:rPr>
      </w:pPr>
      <w:bookmarkStart w:id="6" w:name="Par194"/>
      <w:bookmarkStart w:id="7" w:name="Par207"/>
      <w:bookmarkEnd w:id="6"/>
      <w:bookmarkEnd w:id="7"/>
      <w:r w:rsidRPr="00903E56">
        <w:rPr>
          <w:b/>
          <w:bCs/>
          <w:sz w:val="28"/>
          <w:szCs w:val="28"/>
        </w:rPr>
        <w:t>I</w:t>
      </w:r>
      <w:r w:rsidRPr="00903E56">
        <w:rPr>
          <w:b/>
          <w:bCs/>
          <w:sz w:val="28"/>
          <w:szCs w:val="28"/>
          <w:lang w:val="en-US"/>
        </w:rPr>
        <w:t>II</w:t>
      </w:r>
      <w:r w:rsidRPr="00903E56">
        <w:rPr>
          <w:b/>
          <w:bCs/>
          <w:sz w:val="28"/>
          <w:szCs w:val="28"/>
        </w:rPr>
        <w:t>. Методика расчета нормативов формирования расходов,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E56">
        <w:rPr>
          <w:b/>
          <w:bCs/>
          <w:sz w:val="28"/>
          <w:szCs w:val="28"/>
        </w:rPr>
        <w:t>связанных со служебными командировками на территории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E56">
        <w:rPr>
          <w:b/>
          <w:bCs/>
          <w:sz w:val="28"/>
          <w:szCs w:val="28"/>
        </w:rPr>
        <w:t>Российской Федерации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1. 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- норматив расходов, связанных со служебными командировками) </w:t>
      </w:r>
    </w:p>
    <w:p w:rsidR="00472C59" w:rsidRPr="00903E56" w:rsidRDefault="00472C59" w:rsidP="006630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муниципальных  служащих и работников муниципальных учреждений, ограничивающих максимальный размер расходов на указанные цели, </w:t>
      </w:r>
      <w:r w:rsidRPr="00903E56">
        <w:rPr>
          <w:sz w:val="28"/>
          <w:szCs w:val="28"/>
        </w:rPr>
        <w:lastRenderedPageBreak/>
        <w:t xml:space="preserve">осуществляемых за счет средств </w:t>
      </w:r>
      <w:r w:rsidR="00766A3D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2. 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ст. 168 Трудового кодекса Российской Федерации, постановления Правительства Российской Федерации от 13 октября 2008 года № 749 «Об особенностях направления работников в служебные командировки», Закона Липецкой области от 30 декабря 2005 года № 259-ОЗ «О государственной гражданской службе Липецкой области».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6A3D" w:rsidRPr="00903E56" w:rsidRDefault="00766A3D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6A3D" w:rsidRPr="00903E56" w:rsidRDefault="00766A3D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6A3D" w:rsidRPr="00903E56" w:rsidRDefault="00766A3D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75B6" w:rsidRPr="00903E56" w:rsidRDefault="00D675B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1B7" w:rsidRPr="00903E56" w:rsidRDefault="008B01B7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1B7" w:rsidRPr="00903E56" w:rsidRDefault="008B01B7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1B7" w:rsidRDefault="008B01B7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E56" w:rsidRDefault="00903E56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3C05" w:rsidRDefault="00523C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  <w:outlineLvl w:val="0"/>
      </w:pPr>
      <w:r w:rsidRPr="00FD5111">
        <w:lastRenderedPageBreak/>
        <w:t>Приложение 1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 xml:space="preserve">к  Порядку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 xml:space="preserve">планирования бюджетных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>ассигнований бюджета</w:t>
      </w:r>
      <w:r>
        <w:t xml:space="preserve">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>
        <w:t xml:space="preserve">сельского поселения </w:t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</w:pPr>
      <w:r>
        <w:t>Богородицкий сельсовет</w:t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>на 20</w:t>
      </w:r>
      <w:r>
        <w:t>2</w:t>
      </w:r>
      <w:r w:rsidR="00B321E3">
        <w:t>5</w:t>
      </w:r>
      <w:r w:rsidRPr="00FD5111">
        <w:t xml:space="preserve"> год и на плановый период</w:t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</w:pPr>
      <w:r>
        <w:t>202</w:t>
      </w:r>
      <w:r w:rsidR="00B321E3">
        <w:t>6</w:t>
      </w:r>
      <w:r w:rsidRPr="00FD5111">
        <w:t xml:space="preserve"> и 20</w:t>
      </w:r>
      <w:r>
        <w:t>2</w:t>
      </w:r>
      <w:r w:rsidR="00B321E3">
        <w:t>7</w:t>
      </w:r>
      <w:r w:rsidRPr="00FD5111">
        <w:t xml:space="preserve"> годов</w:t>
      </w:r>
    </w:p>
    <w:p w:rsidR="00903E56" w:rsidRPr="00903E56" w:rsidRDefault="00903E56" w:rsidP="00523C0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72C59" w:rsidRPr="00903E56" w:rsidRDefault="00472C59" w:rsidP="00634C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C59" w:rsidRPr="00825541" w:rsidRDefault="00472C59" w:rsidP="008B01B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8" w:name="Par228"/>
      <w:bookmarkEnd w:id="8"/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9" w:name="Par236"/>
      <w:bookmarkEnd w:id="9"/>
      <w:r w:rsidRPr="00903E56">
        <w:rPr>
          <w:b/>
          <w:bCs/>
          <w:sz w:val="28"/>
          <w:szCs w:val="28"/>
        </w:rPr>
        <w:t>ПОЛОЖЕНИЕ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3E56">
        <w:rPr>
          <w:b/>
          <w:bCs/>
          <w:sz w:val="28"/>
          <w:szCs w:val="28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Настоящее Положение определяет порядок проведения конкурса на лучшие показатели качества бюджетного планирования субъектов бюджетного планирования </w:t>
      </w:r>
      <w:r w:rsidR="00766A3D" w:rsidRPr="00903E56">
        <w:rPr>
          <w:sz w:val="28"/>
          <w:szCs w:val="28"/>
        </w:rPr>
        <w:t>местного</w:t>
      </w:r>
      <w:r w:rsidRPr="00903E56">
        <w:rPr>
          <w:sz w:val="28"/>
          <w:szCs w:val="28"/>
        </w:rPr>
        <w:t xml:space="preserve"> бюджета при распределении бюджета принимаемых обязательств (далее - Положение).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</w:t>
      </w:r>
      <w:r w:rsidR="00766A3D" w:rsidRPr="00903E56">
        <w:rPr>
          <w:sz w:val="28"/>
          <w:szCs w:val="28"/>
        </w:rPr>
        <w:t>ей сельского поселения</w:t>
      </w:r>
      <w:r w:rsidRPr="00903E56">
        <w:rPr>
          <w:sz w:val="28"/>
          <w:szCs w:val="28"/>
        </w:rPr>
        <w:t>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  предложений органов    местного  самоуправления  в пределах имеющихся бюджетных ресурсов.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245"/>
      <w:bookmarkEnd w:id="10"/>
      <w:r w:rsidRPr="00903E56">
        <w:rPr>
          <w:sz w:val="28"/>
          <w:szCs w:val="28"/>
        </w:rPr>
        <w:t>3. Предложение для участия в конкурсном распределении должно содержать: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1) Нормативный акт (проект нормативного акта), предусматривающий новое расходное обязательство.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5)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5. В ходе конкурсного распределения оценивается эффективность планируемых мероприятий.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6. В ходе конкурсного распределения учитывается следующая приоритетность: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 xml:space="preserve"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</w:t>
      </w:r>
      <w:r w:rsidRPr="00903E56">
        <w:rPr>
          <w:sz w:val="28"/>
          <w:szCs w:val="28"/>
        </w:rPr>
        <w:lastRenderedPageBreak/>
        <w:t>планируемых мероприятий, будет являться наибольшей;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7. В случае если средств на реализацию рассмотренных в результате конкурсного распределения предложений недостаточно, администраци</w:t>
      </w:r>
      <w:r w:rsidR="00766A3D" w:rsidRPr="00903E56">
        <w:rPr>
          <w:sz w:val="28"/>
          <w:szCs w:val="28"/>
        </w:rPr>
        <w:t>я</w:t>
      </w:r>
      <w:r w:rsidR="0099518C" w:rsidRPr="00903E56">
        <w:rPr>
          <w:sz w:val="28"/>
          <w:szCs w:val="28"/>
        </w:rPr>
        <w:t xml:space="preserve"> </w:t>
      </w:r>
      <w:r w:rsidR="00766A3D" w:rsidRPr="00903E56">
        <w:rPr>
          <w:sz w:val="28"/>
          <w:szCs w:val="28"/>
        </w:rPr>
        <w:t>сельского поселения</w:t>
      </w:r>
      <w:r w:rsidRPr="00903E56">
        <w:rPr>
          <w:sz w:val="28"/>
          <w:szCs w:val="28"/>
        </w:rPr>
        <w:t xml:space="preserve"> направляет соответствующ</w:t>
      </w:r>
      <w:r w:rsidR="00766A3D" w:rsidRPr="00903E56">
        <w:rPr>
          <w:sz w:val="28"/>
          <w:szCs w:val="28"/>
        </w:rPr>
        <w:t>ему</w:t>
      </w:r>
      <w:r w:rsidRPr="00903E56">
        <w:rPr>
          <w:sz w:val="28"/>
          <w:szCs w:val="28"/>
        </w:rPr>
        <w:t xml:space="preserve">  орган</w:t>
      </w:r>
      <w:r w:rsidR="00766A3D" w:rsidRPr="00903E56">
        <w:rPr>
          <w:sz w:val="28"/>
          <w:szCs w:val="28"/>
        </w:rPr>
        <w:t>у</w:t>
      </w:r>
      <w:r w:rsidRPr="00903E56">
        <w:rPr>
          <w:sz w:val="28"/>
          <w:szCs w:val="28"/>
        </w:rPr>
        <w:t xml:space="preserve"> местного самоуправления обращение об оптимизации расходов на их реализацию.</w:t>
      </w:r>
    </w:p>
    <w:p w:rsidR="00472C59" w:rsidRPr="00903E56" w:rsidRDefault="00472C59" w:rsidP="009627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E56">
        <w:rPr>
          <w:sz w:val="28"/>
          <w:szCs w:val="28"/>
        </w:rPr>
        <w:t>При положительном рассмотрении обращения соответствующим главным распорядителям органа местного самоуправления данное предложение учитывается при распределении бюджетных ассигнований на вновь принимаемые расходные обязательства.</w:t>
      </w:r>
    </w:p>
    <w:p w:rsidR="00472C59" w:rsidRPr="00825541" w:rsidRDefault="00472C59" w:rsidP="00501280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  <w:sectPr w:rsidR="00472C59" w:rsidRPr="00825541" w:rsidSect="003B0265">
          <w:headerReference w:type="default" r:id="rId8"/>
          <w:pgSz w:w="11905" w:h="16838"/>
          <w:pgMar w:top="-709" w:right="706" w:bottom="851" w:left="1276" w:header="152" w:footer="720" w:gutter="0"/>
          <w:cols w:space="720"/>
          <w:noEndnote/>
          <w:titlePg/>
          <w:docGrid w:linePitch="326"/>
        </w:sectPr>
      </w:pPr>
      <w:r w:rsidRPr="00903E56">
        <w:rPr>
          <w:sz w:val="28"/>
          <w:szCs w:val="28"/>
        </w:rPr>
        <w:t xml:space="preserve">При получении заключения об отсутствии возможности оптимизации расходов данное предложение не учитывается при распределении </w:t>
      </w:r>
      <w:r w:rsidR="00501280" w:rsidRPr="00903E56">
        <w:rPr>
          <w:sz w:val="28"/>
          <w:szCs w:val="28"/>
        </w:rPr>
        <w:t xml:space="preserve">бюджетных ассигнований на вновь </w:t>
      </w:r>
      <w:r w:rsidRPr="00903E56">
        <w:rPr>
          <w:sz w:val="28"/>
          <w:szCs w:val="28"/>
        </w:rPr>
        <w:t>принимаемые расходные обязательства.</w:t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  <w:outlineLvl w:val="0"/>
      </w:pPr>
      <w:r w:rsidRPr="00FD5111">
        <w:lastRenderedPageBreak/>
        <w:t xml:space="preserve">Приложение </w:t>
      </w:r>
      <w:r>
        <w:t>2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 xml:space="preserve">к  Порядку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 xml:space="preserve">планирования бюджетных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>ассигнований бюджета</w:t>
      </w:r>
      <w:r>
        <w:t xml:space="preserve">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>
        <w:t xml:space="preserve">сельского поселения </w:t>
      </w:r>
    </w:p>
    <w:p w:rsidR="00523C05" w:rsidRDefault="00523C05" w:rsidP="00523C05">
      <w:pPr>
        <w:widowControl w:val="0"/>
        <w:autoSpaceDE w:val="0"/>
        <w:autoSpaceDN w:val="0"/>
        <w:adjustRightInd w:val="0"/>
        <w:jc w:val="right"/>
      </w:pPr>
      <w:r>
        <w:t xml:space="preserve">Богородицкий сельсовет </w:t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>на 20</w:t>
      </w:r>
      <w:r>
        <w:t>2</w:t>
      </w:r>
      <w:r w:rsidR="00B321E3">
        <w:t>5</w:t>
      </w:r>
      <w:r w:rsidRPr="00FD5111">
        <w:t xml:space="preserve"> год и на плановый период</w:t>
      </w:r>
    </w:p>
    <w:p w:rsidR="00523C05" w:rsidRPr="00FD5111" w:rsidRDefault="00523C05" w:rsidP="00523C05">
      <w:pPr>
        <w:widowControl w:val="0"/>
        <w:autoSpaceDE w:val="0"/>
        <w:autoSpaceDN w:val="0"/>
        <w:adjustRightInd w:val="0"/>
        <w:jc w:val="right"/>
      </w:pPr>
      <w:r w:rsidRPr="00FD5111">
        <w:t>20</w:t>
      </w:r>
      <w:r>
        <w:t>2</w:t>
      </w:r>
      <w:r w:rsidR="00B321E3">
        <w:t>6</w:t>
      </w:r>
      <w:r w:rsidRPr="00FD5111">
        <w:t xml:space="preserve"> и 20</w:t>
      </w:r>
      <w:r>
        <w:t>2</w:t>
      </w:r>
      <w:r w:rsidR="00B321E3">
        <w:t>7</w:t>
      </w:r>
      <w:bookmarkStart w:id="11" w:name="_GoBack"/>
      <w:bookmarkEnd w:id="11"/>
      <w:r w:rsidRPr="00FD5111">
        <w:t xml:space="preserve"> годов</w:t>
      </w:r>
    </w:p>
    <w:p w:rsidR="00472C59" w:rsidRPr="006B7B78" w:rsidRDefault="00472C59" w:rsidP="000C15D0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ОБОСНОВАНИЕ БЮДЖЕТНЫХ АССИГНОВАНИЙ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p w:rsidR="00472C59" w:rsidRPr="006B7B78" w:rsidRDefault="00472C59" w:rsidP="009627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472C59" w:rsidRPr="000C15D0" w:rsidRDefault="00472C59" w:rsidP="000C15D0">
      <w:pPr>
        <w:pStyle w:val="ConsPlusNonformat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66A3D">
        <w:rPr>
          <w:rFonts w:ascii="Times New Roman" w:hAnsi="Times New Roman" w:cs="Times New Roman"/>
          <w:sz w:val="24"/>
          <w:szCs w:val="24"/>
        </w:rPr>
        <w:t>местного</w:t>
      </w:r>
      <w:r w:rsidRPr="006B7B78">
        <w:rPr>
          <w:rFonts w:ascii="Times New Roman" w:hAnsi="Times New Roman" w:cs="Times New Roman"/>
          <w:sz w:val="24"/>
          <w:szCs w:val="24"/>
        </w:rPr>
        <w:t xml:space="preserve"> бюджета _____________________________________________________________________________________________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  Форма </w:t>
      </w:r>
      <w:r>
        <w:t>№</w:t>
      </w:r>
      <w:r w:rsidRPr="006B7B78">
        <w:t xml:space="preserve"> 1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СВОД БЮДЖЕТНЫХ АССИГНОВАНИЙ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149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9"/>
        <w:gridCol w:w="1379"/>
        <w:gridCol w:w="1170"/>
        <w:gridCol w:w="1053"/>
        <w:gridCol w:w="1287"/>
        <w:gridCol w:w="1287"/>
        <w:gridCol w:w="1287"/>
        <w:gridCol w:w="1609"/>
      </w:tblGrid>
      <w:tr w:rsidR="00472C59" w:rsidRPr="006B7B78">
        <w:trPr>
          <w:tblCellSpacing w:w="5" w:type="nil"/>
        </w:trPr>
        <w:tc>
          <w:tcPr>
            <w:tcW w:w="5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Бюджетные </w:t>
            </w:r>
            <w:r>
              <w:t>ассигнования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Раздел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(подраздел)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ФКР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 ассигнований, тыс. руб.</w:t>
            </w:r>
          </w:p>
        </w:tc>
        <w:tc>
          <w:tcPr>
            <w:tcW w:w="1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Примечания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отчетный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текущий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7    </w:t>
            </w: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8     </w:t>
            </w:r>
          </w:p>
        </w:tc>
      </w:tr>
      <w:tr w:rsidR="00472C59" w:rsidRPr="006B7B78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ДЕЙСТВУЮЩИЕ ОБЯЗАТЕЛЬСТВА  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выполнения полномочий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деятельности бюджетных и автономных  учреждений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финансовое  обеспечение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ного задания на оказание  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ных услуг (выполнение работ)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Социальное обеспечение (кроме публичных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нормативных  обязательств)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Обслуживание  муниципаль</w:t>
            </w:r>
            <w:r w:rsidRPr="006B7B78">
              <w:t xml:space="preserve">ного долга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 юридическим лицам  (за и</w:t>
            </w:r>
            <w:r>
              <w:t>сключением субсидий муниципаль</w:t>
            </w:r>
            <w:r w:rsidRPr="006B7B78">
              <w:t xml:space="preserve">ным учреждениям),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индивидуальным предпринимателям,    физическим л</w:t>
            </w:r>
            <w:r>
              <w:t xml:space="preserve">ицам - производителям товаров,  </w:t>
            </w: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B7B78">
              <w:rPr>
                <w:b/>
                <w:bCs/>
              </w:rPr>
              <w:t>Итого действующих 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x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72C59" w:rsidRPr="006B7B78">
        <w:trPr>
          <w:tblCellSpacing w:w="5" w:type="nil"/>
        </w:trPr>
        <w:tc>
          <w:tcPr>
            <w:tcW w:w="149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766A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ПРИНИМАЕМЫЕ ОБЯЗАТЕЛЬСТВА </w:t>
            </w:r>
            <w:r w:rsidR="00766A3D">
              <w:rPr>
                <w:b/>
                <w:bCs/>
              </w:rPr>
              <w:t>МЕСТНОГО</w:t>
            </w:r>
            <w:r w:rsidRPr="006B7B78">
              <w:rPr>
                <w:b/>
                <w:bCs/>
              </w:rPr>
              <w:t xml:space="preserve"> БЮДЖЕТА</w:t>
            </w: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Обеспечение выпо</w:t>
            </w:r>
            <w:r>
              <w:t xml:space="preserve">лнения полномочий              </w:t>
            </w:r>
            <w:r w:rsidRPr="006B7B78">
              <w:t xml:space="preserve"> органов </w:t>
            </w:r>
            <w:r>
              <w:t>местного самоуправления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автономных учреждений  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финанс</w:t>
            </w:r>
            <w:r>
              <w:t xml:space="preserve">овое обеспечение муниципального </w:t>
            </w:r>
            <w:r w:rsidRPr="006B7B78">
              <w:t>з</w:t>
            </w:r>
            <w:r>
              <w:t>адания на оказание  муниципаль</w:t>
            </w:r>
            <w:r w:rsidRPr="006B7B78">
              <w:t xml:space="preserve">ных услуг (выполнение работ)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02E06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Публичные нормативные обязательства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Социальное обеспечение (кроме публичных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 обязательств)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C20B50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Обслуживание  </w:t>
            </w:r>
            <w:r>
              <w:t>муниципаль</w:t>
            </w:r>
            <w:r w:rsidRPr="006B7B78">
              <w:t xml:space="preserve">ного долга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 юридическим лицам (за исключением субсидий </w:t>
            </w:r>
            <w:r>
              <w:t>муниципаль</w:t>
            </w:r>
            <w:r w:rsidRPr="006B7B78">
              <w:t xml:space="preserve">ным  учреждениям),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индивидуальным  предпринимателям,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физическим лицам - производителям товаров,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работ, услуг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lastRenderedPageBreak/>
              <w:t xml:space="preserve">Итого принимаемых    обязательств            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FB3FA1" w:rsidRDefault="00472C59" w:rsidP="0087303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B3FA1">
              <w:rPr>
                <w:b/>
                <w:bCs/>
              </w:rPr>
              <w:t>Всего действующих и принимаемых обязательств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</w:t>
      </w:r>
      <w:r w:rsidRPr="006B7B78">
        <w:t xml:space="preserve"> 2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ПОКАЗАТЕЛИ </w:t>
      </w:r>
      <w:r>
        <w:rPr>
          <w:b/>
          <w:bCs/>
        </w:rPr>
        <w:t>МУНИЦИПАЛЬ</w:t>
      </w:r>
      <w:r w:rsidRPr="006B7B78">
        <w:rPr>
          <w:b/>
          <w:bCs/>
        </w:rPr>
        <w:t>НОГО ЗАДАНИЯ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tbl>
      <w:tblPr>
        <w:tblW w:w="1522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404"/>
        <w:gridCol w:w="1404"/>
        <w:gridCol w:w="2089"/>
        <w:gridCol w:w="1583"/>
        <w:gridCol w:w="1819"/>
        <w:gridCol w:w="1701"/>
        <w:gridCol w:w="1984"/>
      </w:tblGrid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 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Единица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измерения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объема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непосредст</w:t>
            </w:r>
            <w:r>
              <w:t>венно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связанные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 оказанием</w:t>
            </w:r>
          </w:p>
          <w:p w:rsidR="00472C59" w:rsidRPr="006B7B78" w:rsidRDefault="00472C59" w:rsidP="000C15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(выполнением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A838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обще</w:t>
            </w:r>
            <w:r>
              <w:t>хозяйствен</w:t>
            </w:r>
            <w:r w:rsidRPr="006B7B78">
              <w:t>ные нужды,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Итого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оказание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(выполнение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1" w:history="1">
              <w:r w:rsidR="00472C59" w:rsidRPr="006B7B78">
                <w:t>&lt;1&gt;</w:t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содержание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имущества,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финансового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обеспечения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выполнения</w:t>
            </w:r>
          </w:p>
          <w:p w:rsidR="00472C59" w:rsidRPr="006B7B78" w:rsidRDefault="00472C59" w:rsidP="00F41C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</w:t>
            </w:r>
            <w:r w:rsidRPr="006B7B78">
              <w:t>ного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задания,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2" w:history="1">
              <w:r w:rsidR="00472C59" w:rsidRPr="006B7B78">
                <w:t>&lt;2&gt;</w:t>
              </w:r>
            </w:hyperlink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1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4      </w:t>
            </w: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5     </w:t>
            </w: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6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7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8     </w:t>
            </w: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отчетный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год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текущий год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очередной год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1 год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2 год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31"/>
      <w:bookmarkEnd w:id="12"/>
      <w:r w:rsidRPr="006B7B78">
        <w:t>&lt;1&gt; Определяется путем суммирования нормативных затрат, непосредственно св</w:t>
      </w:r>
      <w:r>
        <w:t>язанных с оказанием муниципаль</w:t>
      </w:r>
      <w:r w:rsidRPr="006B7B78">
        <w:t>ной услуги (графа 4), и затрат на общехозяйственные нужды (графа 5).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32"/>
      <w:bookmarkEnd w:id="13"/>
      <w:r w:rsidRPr="006B7B78">
        <w:t>&lt;2&gt; Определяется путем суммирования произведения итогового объема нормативных</w:t>
      </w:r>
      <w:r>
        <w:t xml:space="preserve"> затрат на оказание муниципаль</w:t>
      </w:r>
      <w:r w:rsidRPr="006B7B78">
        <w:t>ной услуги</w:t>
      </w:r>
      <w:r>
        <w:t xml:space="preserve"> (графа 6) на объем муниципаль</w:t>
      </w:r>
      <w:r w:rsidRPr="006B7B78">
        <w:t>ной услуги (графа 3) с затратами на содержание имущества (графа 7).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both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 3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СУБСИДИИ БЮДЖЕТНЫМ И АВТОНОМНЫМ УЧРЕЖДЕНИЯМ НА</w:t>
      </w:r>
      <w:r>
        <w:rPr>
          <w:b/>
          <w:bCs/>
        </w:rPr>
        <w:t xml:space="preserve"> ЦЕЛИ, НЕ СВЯЗАННЫЕ С ВОЗМЕЩЕНИЕМ НОРМАТИВНЫХ ЗАТРАТ НА ОКАЗАНИЕ МУНИЦИПАПЛЬНЫХ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</w:t>
      </w:r>
      <w:r w:rsidR="00766A3D">
        <w:rPr>
          <w:b/>
          <w:bCs/>
        </w:rPr>
        <w:t>СЕЛЬСКОГО ПОСЕЛЕНИЯ</w:t>
      </w:r>
      <w:r>
        <w:rPr>
          <w:b/>
          <w:bCs/>
        </w:rPr>
        <w:t xml:space="preserve"> ИЛИ ПРИОБРЕТЕНИЕ ОБЪЕКТОВ НЕДВИЖИМОГО ИМУЩЕСТВА В  МУНИЦИПАЛЬНУЮ СОБСТВЕННОСТЬ  </w:t>
      </w:r>
      <w:r w:rsidR="00766A3D">
        <w:rPr>
          <w:b/>
          <w:bCs/>
        </w:rPr>
        <w:t>СЕЛЬСКОГО ПОСЕЛЕНИЯ</w:t>
      </w:r>
      <w:r>
        <w:rPr>
          <w:b/>
          <w:bCs/>
        </w:rPr>
        <w:t>)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tbl>
      <w:tblPr>
        <w:tblW w:w="147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5760"/>
        <w:gridCol w:w="3780"/>
      </w:tblGrid>
      <w:tr w:rsidR="00472C59" w:rsidRPr="006B7B78">
        <w:trPr>
          <w:trHeight w:val="600"/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Цель предоставления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(наименование) субсидии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Реквизиты правового акта,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основании которого планируется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предоставление субсидии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ассигнований,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руб.</w:t>
            </w: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   2  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3       </w:t>
            </w: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  <w:sectPr w:rsidR="00472C59" w:rsidRPr="006B7B78" w:rsidSect="000C15D0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outlineLvl w:val="1"/>
      </w:pPr>
      <w:r w:rsidRPr="006B7B78">
        <w:lastRenderedPageBreak/>
        <w:t xml:space="preserve">Форма </w:t>
      </w:r>
      <w:r>
        <w:t>№ 4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>СВ</w:t>
      </w:r>
      <w:r>
        <w:rPr>
          <w:b/>
          <w:bCs/>
        </w:rPr>
        <w:t xml:space="preserve">ОД БЮДЖЕТНЫХ АССИГНОВАНИЙ  </w:t>
      </w:r>
      <w:r w:rsidR="00766A3D">
        <w:rPr>
          <w:b/>
          <w:bCs/>
        </w:rPr>
        <w:t>МЕСТНОГО</w:t>
      </w:r>
      <w:r w:rsidRPr="006B7B78">
        <w:rPr>
          <w:b/>
          <w:bCs/>
        </w:rPr>
        <w:t xml:space="preserve"> БЮДЖЕТА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B7B78">
        <w:rPr>
          <w:b/>
          <w:bCs/>
        </w:rPr>
        <w:t xml:space="preserve">В ПРОГРАММНОМ РАЗРЕЗЕ     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404"/>
        <w:gridCol w:w="1404"/>
        <w:gridCol w:w="1287"/>
        <w:gridCol w:w="1935"/>
      </w:tblGrid>
      <w:tr w:rsidR="00472C59" w:rsidRPr="006B7B78">
        <w:trPr>
          <w:trHeight w:val="1200"/>
          <w:tblCellSpacing w:w="5" w:type="nil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(подпрограммы),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основного мероприятия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Распределение объемов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бюджетных ассигнований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реализацию муниципаль</w:t>
            </w:r>
            <w:r w:rsidRPr="006B7B78">
              <w:t>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(подпрограмм),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основных мероприятий, тыс. руб.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Примечание</w:t>
            </w:r>
          </w:p>
        </w:tc>
      </w:tr>
      <w:tr w:rsidR="00472C59" w:rsidRPr="006B7B78">
        <w:trPr>
          <w:trHeight w:val="600"/>
          <w:tblCellSpacing w:w="5" w:type="nil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4    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 </w:t>
            </w: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Муниципаль</w:t>
            </w:r>
            <w:r w:rsidRPr="006B7B78">
              <w:t xml:space="preserve">ная программа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         </w:t>
            </w: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472C59" w:rsidRPr="006B7B78" w:rsidRDefault="00DC2DFC" w:rsidP="0087303E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472C59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……..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             </w:t>
            </w:r>
          </w:p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>
              <w:t>по муниципаль</w:t>
            </w:r>
            <w:r w:rsidRPr="006B7B78">
              <w:t>ной программе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Непрограммная деятельность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2C59" w:rsidRPr="006B7B78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по ГРБС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2C59" w:rsidRPr="006B7B78" w:rsidRDefault="00472C59" w:rsidP="008730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72C59" w:rsidRPr="006B7B78" w:rsidRDefault="00472C59" w:rsidP="0096272E">
      <w:pPr>
        <w:widowControl w:val="0"/>
        <w:autoSpaceDE w:val="0"/>
        <w:autoSpaceDN w:val="0"/>
        <w:adjustRightInd w:val="0"/>
      </w:pP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348"/>
      <w:bookmarkEnd w:id="14"/>
      <w:r w:rsidRPr="006B7B78">
        <w:t xml:space="preserve">&lt;*&gt;указываются мероприятия, финансируемые за </w:t>
      </w:r>
      <w:r>
        <w:t xml:space="preserve">счет средств  </w:t>
      </w:r>
      <w:r w:rsidR="00766A3D">
        <w:t>местного</w:t>
      </w:r>
      <w:r>
        <w:t xml:space="preserve"> бюджета</w:t>
      </w:r>
    </w:p>
    <w:p w:rsidR="00472C59" w:rsidRPr="006B7B78" w:rsidRDefault="00472C59" w:rsidP="0096272E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349"/>
      <w:bookmarkEnd w:id="15"/>
    </w:p>
    <w:p w:rsidR="00472C59" w:rsidRDefault="00472C59"/>
    <w:sectPr w:rsidR="00472C59" w:rsidSect="0087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FC" w:rsidRDefault="00DC2DFC">
      <w:r>
        <w:separator/>
      </w:r>
    </w:p>
  </w:endnote>
  <w:endnote w:type="continuationSeparator" w:id="0">
    <w:p w:rsidR="00DC2DFC" w:rsidRDefault="00DC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FC" w:rsidRDefault="00DC2DFC">
      <w:r>
        <w:separator/>
      </w:r>
    </w:p>
  </w:footnote>
  <w:footnote w:type="continuationSeparator" w:id="0">
    <w:p w:rsidR="00DC2DFC" w:rsidRDefault="00DC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F7" w:rsidRDefault="00C22330" w:rsidP="008730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55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E56">
      <w:rPr>
        <w:rStyle w:val="a5"/>
        <w:noProof/>
      </w:rPr>
      <w:t>2</w:t>
    </w:r>
    <w:r>
      <w:rPr>
        <w:rStyle w:val="a5"/>
      </w:rPr>
      <w:fldChar w:fldCharType="end"/>
    </w:r>
  </w:p>
  <w:p w:rsidR="00DA55F7" w:rsidRDefault="00DA5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72E"/>
    <w:rsid w:val="0000757D"/>
    <w:rsid w:val="00060538"/>
    <w:rsid w:val="000A6D89"/>
    <w:rsid w:val="000B5027"/>
    <w:rsid w:val="000B5557"/>
    <w:rsid w:val="000C15D0"/>
    <w:rsid w:val="000D3064"/>
    <w:rsid w:val="000F1AC2"/>
    <w:rsid w:val="00104BE0"/>
    <w:rsid w:val="00141209"/>
    <w:rsid w:val="00157D72"/>
    <w:rsid w:val="00160DBE"/>
    <w:rsid w:val="001773E2"/>
    <w:rsid w:val="001817B7"/>
    <w:rsid w:val="00197A4B"/>
    <w:rsid w:val="001C4D93"/>
    <w:rsid w:val="00227568"/>
    <w:rsid w:val="00256A83"/>
    <w:rsid w:val="002654EB"/>
    <w:rsid w:val="002812F8"/>
    <w:rsid w:val="00290A84"/>
    <w:rsid w:val="002D48B0"/>
    <w:rsid w:val="00343553"/>
    <w:rsid w:val="00376098"/>
    <w:rsid w:val="00395779"/>
    <w:rsid w:val="003A54CC"/>
    <w:rsid w:val="003B0265"/>
    <w:rsid w:val="003B5333"/>
    <w:rsid w:val="003E6824"/>
    <w:rsid w:val="00411B5B"/>
    <w:rsid w:val="00417148"/>
    <w:rsid w:val="00420D39"/>
    <w:rsid w:val="00424DE9"/>
    <w:rsid w:val="00431330"/>
    <w:rsid w:val="004333C3"/>
    <w:rsid w:val="00472C59"/>
    <w:rsid w:val="00474C0F"/>
    <w:rsid w:val="00496602"/>
    <w:rsid w:val="004B3753"/>
    <w:rsid w:val="004E07DE"/>
    <w:rsid w:val="00501280"/>
    <w:rsid w:val="00505DEB"/>
    <w:rsid w:val="00523C05"/>
    <w:rsid w:val="005471DB"/>
    <w:rsid w:val="00576F76"/>
    <w:rsid w:val="005918D7"/>
    <w:rsid w:val="005B3547"/>
    <w:rsid w:val="005B4FD4"/>
    <w:rsid w:val="005C7270"/>
    <w:rsid w:val="005E691A"/>
    <w:rsid w:val="005E7863"/>
    <w:rsid w:val="00634CA8"/>
    <w:rsid w:val="00647F34"/>
    <w:rsid w:val="0066304C"/>
    <w:rsid w:val="00676509"/>
    <w:rsid w:val="006974F4"/>
    <w:rsid w:val="006A586B"/>
    <w:rsid w:val="006B7B78"/>
    <w:rsid w:val="006C4E7B"/>
    <w:rsid w:val="006E53A7"/>
    <w:rsid w:val="007058C4"/>
    <w:rsid w:val="007302AB"/>
    <w:rsid w:val="00750731"/>
    <w:rsid w:val="007516A0"/>
    <w:rsid w:val="00766A3D"/>
    <w:rsid w:val="007937E3"/>
    <w:rsid w:val="007E4E6E"/>
    <w:rsid w:val="007F5DB8"/>
    <w:rsid w:val="00802E06"/>
    <w:rsid w:val="00805C23"/>
    <w:rsid w:val="00825541"/>
    <w:rsid w:val="0085635C"/>
    <w:rsid w:val="00865086"/>
    <w:rsid w:val="0087303E"/>
    <w:rsid w:val="008770F4"/>
    <w:rsid w:val="008841AB"/>
    <w:rsid w:val="008B01B7"/>
    <w:rsid w:val="008B56B0"/>
    <w:rsid w:val="008D1B65"/>
    <w:rsid w:val="008E5D89"/>
    <w:rsid w:val="00903E56"/>
    <w:rsid w:val="00906EC3"/>
    <w:rsid w:val="009100E8"/>
    <w:rsid w:val="009173A5"/>
    <w:rsid w:val="00927EC0"/>
    <w:rsid w:val="00943F98"/>
    <w:rsid w:val="009617C3"/>
    <w:rsid w:val="0096272E"/>
    <w:rsid w:val="00970705"/>
    <w:rsid w:val="009849A0"/>
    <w:rsid w:val="0099518C"/>
    <w:rsid w:val="009A09BF"/>
    <w:rsid w:val="009F34E2"/>
    <w:rsid w:val="00A02C3C"/>
    <w:rsid w:val="00A07FCA"/>
    <w:rsid w:val="00A2721E"/>
    <w:rsid w:val="00A275B3"/>
    <w:rsid w:val="00A31578"/>
    <w:rsid w:val="00A838B2"/>
    <w:rsid w:val="00A90DFA"/>
    <w:rsid w:val="00AA4F55"/>
    <w:rsid w:val="00AB4002"/>
    <w:rsid w:val="00AC5649"/>
    <w:rsid w:val="00AF48EE"/>
    <w:rsid w:val="00B01CAE"/>
    <w:rsid w:val="00B0346C"/>
    <w:rsid w:val="00B31778"/>
    <w:rsid w:val="00B321E3"/>
    <w:rsid w:val="00B56105"/>
    <w:rsid w:val="00BA6B76"/>
    <w:rsid w:val="00BB0564"/>
    <w:rsid w:val="00BF3517"/>
    <w:rsid w:val="00C20B50"/>
    <w:rsid w:val="00C22330"/>
    <w:rsid w:val="00C811C6"/>
    <w:rsid w:val="00CB2C04"/>
    <w:rsid w:val="00CD0B88"/>
    <w:rsid w:val="00D52044"/>
    <w:rsid w:val="00D675B6"/>
    <w:rsid w:val="00D82A49"/>
    <w:rsid w:val="00D92F25"/>
    <w:rsid w:val="00DA1F45"/>
    <w:rsid w:val="00DA55F7"/>
    <w:rsid w:val="00DA7886"/>
    <w:rsid w:val="00DB4D40"/>
    <w:rsid w:val="00DC2DFC"/>
    <w:rsid w:val="00E07C58"/>
    <w:rsid w:val="00E923E2"/>
    <w:rsid w:val="00E941A7"/>
    <w:rsid w:val="00EA06F0"/>
    <w:rsid w:val="00EA685A"/>
    <w:rsid w:val="00ED2C7C"/>
    <w:rsid w:val="00EF378F"/>
    <w:rsid w:val="00F01B4D"/>
    <w:rsid w:val="00F11CA9"/>
    <w:rsid w:val="00F11FB4"/>
    <w:rsid w:val="00F41CEC"/>
    <w:rsid w:val="00F52C70"/>
    <w:rsid w:val="00F60116"/>
    <w:rsid w:val="00F72F87"/>
    <w:rsid w:val="00FB01E8"/>
    <w:rsid w:val="00FB3058"/>
    <w:rsid w:val="00FB37FF"/>
    <w:rsid w:val="00FB3FA1"/>
    <w:rsid w:val="00FD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9BAF6"/>
  <w15:docId w15:val="{0647C8A1-4C5B-45A1-9390-DFBFE6F7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2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6272E"/>
    <w:pPr>
      <w:keepNext/>
      <w:ind w:firstLine="720"/>
      <w:jc w:val="both"/>
      <w:outlineLvl w:val="2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6272E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9627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272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6272E"/>
  </w:style>
  <w:style w:type="paragraph" w:customStyle="1" w:styleId="ConsPlusNormal">
    <w:name w:val="ConsPlusNormal"/>
    <w:uiPriority w:val="99"/>
    <w:rsid w:val="0096272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5B3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B3547"/>
    <w:rPr>
      <w:rFonts w:ascii="Segoe U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rsid w:val="007E4E6E"/>
    <w:rPr>
      <w:color w:val="0000FF"/>
      <w:u w:val="single"/>
    </w:rPr>
  </w:style>
  <w:style w:type="paragraph" w:customStyle="1" w:styleId="ConsPlusTitle">
    <w:name w:val="ConsPlusTitle"/>
    <w:rsid w:val="008D1B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905-F39F-4F99-A909-EAEF0D67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2021-06-03T09:00:00Z</cp:lastPrinted>
  <dcterms:created xsi:type="dcterms:W3CDTF">2022-05-27T13:07:00Z</dcterms:created>
  <dcterms:modified xsi:type="dcterms:W3CDTF">2024-05-23T08:26:00Z</dcterms:modified>
</cp:coreProperties>
</file>