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651E86">
        <w:rPr>
          <w:b/>
          <w:bCs/>
          <w:color w:val="000000"/>
          <w:spacing w:val="-3"/>
        </w:rPr>
        <w:t>БОГОРОДИЦКИЙ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392A81" w:rsidRDefault="00651E86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Ж.д.ст</w:t>
      </w:r>
      <w:proofErr w:type="gramStart"/>
      <w:r>
        <w:rPr>
          <w:color w:val="000000"/>
          <w:spacing w:val="-7"/>
          <w:sz w:val="28"/>
          <w:szCs w:val="28"/>
        </w:rPr>
        <w:t>.П</w:t>
      </w:r>
      <w:proofErr w:type="gramEnd"/>
      <w:r>
        <w:rPr>
          <w:color w:val="000000"/>
          <w:spacing w:val="-7"/>
          <w:sz w:val="28"/>
          <w:szCs w:val="28"/>
        </w:rPr>
        <w:t>лавица</w:t>
      </w:r>
      <w:proofErr w:type="spellEnd"/>
    </w:p>
    <w:p w:rsidR="00392A81" w:rsidRPr="00F60ECD" w:rsidRDefault="00651E86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A1AB2">
        <w:rPr>
          <w:color w:val="000000"/>
          <w:sz w:val="28"/>
          <w:szCs w:val="28"/>
        </w:rPr>
        <w:t>6</w:t>
      </w:r>
      <w:r w:rsidR="00F01598">
        <w:rPr>
          <w:color w:val="000000"/>
          <w:sz w:val="28"/>
          <w:szCs w:val="28"/>
        </w:rPr>
        <w:t xml:space="preserve"> марта 2015г</w:t>
      </w:r>
      <w:r w:rsidR="00FD645C">
        <w:rPr>
          <w:color w:val="000000"/>
          <w:sz w:val="28"/>
          <w:szCs w:val="28"/>
        </w:rPr>
        <w:t>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</w:t>
      </w:r>
      <w:r>
        <w:rPr>
          <w:color w:val="000000"/>
          <w:sz w:val="28"/>
          <w:szCs w:val="28"/>
        </w:rPr>
        <w:t xml:space="preserve">  29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92840" w:rsidRPr="00F32CDB" w:rsidRDefault="00892840" w:rsidP="00651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32CDB">
              <w:rPr>
                <w:sz w:val="28"/>
                <w:szCs w:val="28"/>
              </w:rPr>
              <w:t xml:space="preserve">О </w:t>
            </w:r>
            <w:r w:rsidR="00F01598">
              <w:rPr>
                <w:sz w:val="28"/>
                <w:szCs w:val="28"/>
              </w:rPr>
              <w:t>внесении изменений в постановление администрации сель</w:t>
            </w:r>
            <w:r w:rsidR="000A23CC">
              <w:rPr>
                <w:sz w:val="28"/>
                <w:szCs w:val="28"/>
              </w:rPr>
              <w:t xml:space="preserve">ского поселения </w:t>
            </w:r>
            <w:r w:rsidR="00651E86">
              <w:rPr>
                <w:sz w:val="28"/>
                <w:szCs w:val="28"/>
              </w:rPr>
              <w:t>Богородицкий</w:t>
            </w:r>
            <w:r w:rsidR="000A23CC">
              <w:rPr>
                <w:sz w:val="28"/>
                <w:szCs w:val="28"/>
              </w:rPr>
              <w:t xml:space="preserve"> сельсовет Добринского муниципального района от 18 ноября 2013г.№ </w:t>
            </w:r>
            <w:r w:rsidR="00651E86">
              <w:rPr>
                <w:sz w:val="28"/>
                <w:szCs w:val="28"/>
              </w:rPr>
              <w:t>82</w:t>
            </w:r>
            <w:r w:rsidR="000A23CC">
              <w:rPr>
                <w:sz w:val="28"/>
                <w:szCs w:val="28"/>
              </w:rPr>
              <w:t xml:space="preserve"> об </w:t>
            </w:r>
            <w:r w:rsidRPr="00F32CDB">
              <w:rPr>
                <w:sz w:val="28"/>
                <w:szCs w:val="28"/>
              </w:rPr>
              <w:t xml:space="preserve">утверждении  показателей эффективности деятельности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651E86">
              <w:rPr>
                <w:sz w:val="28"/>
                <w:szCs w:val="28"/>
              </w:rPr>
              <w:t>Богородицкий</w:t>
            </w:r>
            <w:r w:rsidR="00D37319">
              <w:rPr>
                <w:sz w:val="28"/>
                <w:szCs w:val="28"/>
              </w:rPr>
              <w:t xml:space="preserve"> поселенческий центр культуры»</w:t>
            </w:r>
            <w:r w:rsidRPr="00F32CDB">
              <w:rPr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>
              <w:rPr>
                <w:sz w:val="28"/>
                <w:szCs w:val="28"/>
              </w:rPr>
              <w:t>ю</w:t>
            </w:r>
            <w:r w:rsidRPr="00F32CDB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="00D37319"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651E86">
              <w:rPr>
                <w:sz w:val="28"/>
                <w:szCs w:val="28"/>
              </w:rPr>
              <w:t>Богородицкий</w:t>
            </w:r>
            <w:r w:rsidR="009D3E26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поселенческий центр культуры».</w:t>
            </w:r>
            <w:proofErr w:type="gramEnd"/>
          </w:p>
        </w:tc>
      </w:tr>
    </w:tbl>
    <w:p w:rsidR="00892840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3CC" w:rsidRDefault="000A23CC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заинтересованности руководителей муниципального автономного учреждения в повышении заработной платы работникам и развитии платных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</w:t>
      </w:r>
      <w:proofErr w:type="spellEnd"/>
      <w:r>
        <w:rPr>
          <w:sz w:val="28"/>
          <w:szCs w:val="28"/>
        </w:rPr>
        <w:t xml:space="preserve"> Уставом:</w:t>
      </w:r>
    </w:p>
    <w:p w:rsidR="00892840" w:rsidRPr="00C21C67" w:rsidRDefault="00892840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570B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C21C67">
        <w:rPr>
          <w:sz w:val="28"/>
          <w:szCs w:val="28"/>
        </w:rPr>
        <w:t>:</w:t>
      </w:r>
    </w:p>
    <w:p w:rsidR="00892840" w:rsidRDefault="000A23CC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сельского поселения 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Добринского муниципального района от 18 ноября 2013г.№ </w:t>
      </w:r>
      <w:r w:rsidR="00651E86">
        <w:rPr>
          <w:sz w:val="28"/>
          <w:szCs w:val="28"/>
        </w:rPr>
        <w:t>82</w:t>
      </w:r>
      <w:r>
        <w:rPr>
          <w:sz w:val="28"/>
          <w:szCs w:val="28"/>
        </w:rPr>
        <w:t xml:space="preserve"> об </w:t>
      </w:r>
      <w:r w:rsidRPr="00F32CDB">
        <w:rPr>
          <w:sz w:val="28"/>
          <w:szCs w:val="28"/>
        </w:rPr>
        <w:t xml:space="preserve">утверждении  показателей эффективности деятельности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поселенческий центр культуры»</w:t>
      </w:r>
      <w:r w:rsidRPr="00F32CDB">
        <w:rPr>
          <w:sz w:val="28"/>
          <w:szCs w:val="28"/>
        </w:rPr>
        <w:t>, их руководителей и Положения о порядке установления компенсационных и стимулирующих выплат руководител</w:t>
      </w:r>
      <w:r>
        <w:rPr>
          <w:sz w:val="28"/>
          <w:szCs w:val="28"/>
        </w:rPr>
        <w:t>ю</w:t>
      </w:r>
      <w:r w:rsidRPr="00F32C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поселенческий центр культуры»</w:t>
      </w:r>
      <w:proofErr w:type="gramStart"/>
      <w:r>
        <w:rPr>
          <w:sz w:val="28"/>
          <w:szCs w:val="28"/>
        </w:rPr>
        <w:t>.</w:t>
      </w:r>
      <w:r w:rsidR="006828DC">
        <w:rPr>
          <w:sz w:val="28"/>
          <w:szCs w:val="28"/>
        </w:rPr>
        <w:t>(</w:t>
      </w:r>
      <w:proofErr w:type="gramEnd"/>
      <w:r w:rsidR="006828DC">
        <w:rPr>
          <w:sz w:val="28"/>
          <w:szCs w:val="28"/>
        </w:rPr>
        <w:t>Приложение)</w:t>
      </w:r>
    </w:p>
    <w:p w:rsidR="00C254F8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2.Настоячщее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2015г. </w:t>
      </w:r>
    </w:p>
    <w:p w:rsidR="000A23CC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892840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254F8">
        <w:rPr>
          <w:sz w:val="28"/>
          <w:szCs w:val="28"/>
        </w:rPr>
        <w:tab/>
      </w:r>
      <w:r w:rsidR="00651E86">
        <w:rPr>
          <w:sz w:val="28"/>
          <w:szCs w:val="28"/>
        </w:rPr>
        <w:t>А.И.Овчинников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6828DC">
      <w:pPr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E97BBA">
      <w:pPr>
        <w:spacing w:line="200" w:lineRule="atLeast"/>
        <w:ind w:firstLine="4860"/>
        <w:jc w:val="right"/>
      </w:pPr>
      <w:r>
        <w:t xml:space="preserve">Приложение </w:t>
      </w:r>
    </w:p>
    <w:p w:rsidR="00892840" w:rsidRDefault="006828DC" w:rsidP="006828DC">
      <w:pPr>
        <w:tabs>
          <w:tab w:val="left" w:pos="5520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651E86">
        <w:rPr>
          <w:sz w:val="28"/>
        </w:rPr>
        <w:t xml:space="preserve">                               </w:t>
      </w:r>
      <w:r>
        <w:rPr>
          <w:sz w:val="28"/>
        </w:rPr>
        <w:t xml:space="preserve"> к постановлению  от </w:t>
      </w:r>
      <w:r w:rsidR="00651E86">
        <w:rPr>
          <w:sz w:val="28"/>
        </w:rPr>
        <w:t>1</w:t>
      </w:r>
      <w:r w:rsidR="00CA1AB2">
        <w:rPr>
          <w:sz w:val="28"/>
        </w:rPr>
        <w:t>6</w:t>
      </w:r>
      <w:r>
        <w:rPr>
          <w:sz w:val="28"/>
        </w:rPr>
        <w:t xml:space="preserve">.03.2015г.№ </w:t>
      </w:r>
      <w:r w:rsidR="00651E86">
        <w:rPr>
          <w:sz w:val="28"/>
        </w:rPr>
        <w:t>29</w:t>
      </w:r>
    </w:p>
    <w:p w:rsidR="00892840" w:rsidRDefault="00892840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Pr="006828DC" w:rsidRDefault="006828DC" w:rsidP="006828DC">
      <w:pPr>
        <w:tabs>
          <w:tab w:val="left" w:pos="840"/>
        </w:tabs>
        <w:ind w:right="-5"/>
        <w:rPr>
          <w:b/>
          <w:sz w:val="28"/>
        </w:rPr>
      </w:pPr>
      <w:r>
        <w:rPr>
          <w:b/>
          <w:sz w:val="28"/>
        </w:rPr>
        <w:tab/>
        <w:t xml:space="preserve">Изменения в постановление администрации </w:t>
      </w:r>
      <w:r w:rsidRPr="006828DC">
        <w:rPr>
          <w:b/>
          <w:sz w:val="28"/>
          <w:szCs w:val="28"/>
        </w:rPr>
        <w:t xml:space="preserve">сельского поселения 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сельсовет Добринского муниципального района от 18 ноября 2013г.№ </w:t>
      </w:r>
      <w:r w:rsidR="00651E86">
        <w:rPr>
          <w:b/>
          <w:sz w:val="28"/>
          <w:szCs w:val="28"/>
        </w:rPr>
        <w:t>82</w:t>
      </w:r>
      <w:r w:rsidRPr="006828DC">
        <w:rPr>
          <w:b/>
          <w:sz w:val="28"/>
          <w:szCs w:val="28"/>
        </w:rPr>
        <w:t xml:space="preserve"> об утверждении  показателей эффективности деятельности муниципального автономного учреждения культуры «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поселенческий центр культуры».</w:t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6828DC">
      <w:pPr>
        <w:ind w:right="-5"/>
        <w:rPr>
          <w:b/>
          <w:sz w:val="28"/>
        </w:rPr>
      </w:pPr>
      <w:r>
        <w:rPr>
          <w:b/>
          <w:sz w:val="28"/>
        </w:rPr>
        <w:t>1.Положение  о порядке установления компенсационных и стимулирующих выплат руководителю МАУК «</w:t>
      </w:r>
      <w:r w:rsidR="00651E86">
        <w:rPr>
          <w:b/>
          <w:sz w:val="28"/>
        </w:rPr>
        <w:t>Богородицкий</w:t>
      </w:r>
      <w:r>
        <w:rPr>
          <w:b/>
          <w:sz w:val="28"/>
        </w:rPr>
        <w:t xml:space="preserve"> ПЦК» изложить в следующей  редакции согласно приложению</w:t>
      </w:r>
      <w:r w:rsidR="00704921">
        <w:rPr>
          <w:b/>
          <w:sz w:val="28"/>
        </w:rPr>
        <w:t>:</w:t>
      </w:r>
    </w:p>
    <w:p w:rsidR="006828DC" w:rsidRDefault="00EC3D4F" w:rsidP="00EC3D4F">
      <w:pPr>
        <w:tabs>
          <w:tab w:val="left" w:pos="6696"/>
        </w:tabs>
        <w:ind w:right="-5"/>
        <w:rPr>
          <w:b/>
          <w:sz w:val="28"/>
        </w:rPr>
      </w:pPr>
      <w:r>
        <w:rPr>
          <w:b/>
          <w:sz w:val="28"/>
        </w:rPr>
        <w:tab/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МАУК «</w:t>
      </w:r>
      <w:r w:rsidR="00651E86">
        <w:rPr>
          <w:b/>
          <w:sz w:val="28"/>
          <w:szCs w:val="28"/>
        </w:rPr>
        <w:t>Богородицкий</w:t>
      </w:r>
      <w:r w:rsidR="00E97BBA" w:rsidRPr="00E97BBA">
        <w:rPr>
          <w:b/>
          <w:sz w:val="28"/>
          <w:szCs w:val="28"/>
        </w:rPr>
        <w:t xml:space="preserve"> ПЦК»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E97BBA">
        <w:rPr>
          <w:sz w:val="28"/>
          <w:szCs w:val="28"/>
        </w:rPr>
        <w:t>МАУК «</w:t>
      </w:r>
      <w:r w:rsidR="00651E86">
        <w:rPr>
          <w:sz w:val="28"/>
          <w:szCs w:val="28"/>
        </w:rPr>
        <w:t xml:space="preserve">Богородицкий </w:t>
      </w:r>
      <w:r w:rsidR="00E97BBA">
        <w:rPr>
          <w:sz w:val="28"/>
          <w:szCs w:val="28"/>
        </w:rPr>
        <w:t>ПЦК»</w:t>
      </w:r>
      <w:r>
        <w:rPr>
          <w:sz w:val="28"/>
        </w:rPr>
        <w:t xml:space="preserve"> (далее - Положение) определяет размеры и порядок установления компенсационных и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оклад</w:t>
      </w:r>
      <w:r w:rsidR="00E97BBA">
        <w:rPr>
          <w:sz w:val="28"/>
        </w:rPr>
        <w:t>у</w:t>
      </w:r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E97BBA">
        <w:rPr>
          <w:sz w:val="28"/>
          <w:szCs w:val="28"/>
        </w:rPr>
        <w:t>МАУК «</w:t>
      </w:r>
      <w:r w:rsidR="00651E86">
        <w:rPr>
          <w:sz w:val="28"/>
          <w:szCs w:val="28"/>
        </w:rPr>
        <w:t>Богородицкий</w:t>
      </w:r>
      <w:r w:rsidR="006C2330">
        <w:rPr>
          <w:sz w:val="28"/>
          <w:szCs w:val="28"/>
        </w:rPr>
        <w:t>й</w:t>
      </w:r>
      <w:r w:rsidR="00E97BBA">
        <w:rPr>
          <w:sz w:val="28"/>
          <w:szCs w:val="28"/>
        </w:rPr>
        <w:t xml:space="preserve"> ПЦК»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053C5F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E97BBA">
        <w:rPr>
          <w:b/>
          <w:sz w:val="28"/>
        </w:rPr>
        <w:t>2</w:t>
      </w:r>
      <w:r w:rsidR="00892840">
        <w:rPr>
          <w:b/>
          <w:sz w:val="28"/>
        </w:rPr>
        <w:t xml:space="preserve">. Размер и </w:t>
      </w:r>
      <w:r>
        <w:rPr>
          <w:b/>
          <w:sz w:val="28"/>
        </w:rPr>
        <w:t>перечень</w:t>
      </w:r>
      <w:r w:rsidR="00892840">
        <w:rPr>
          <w:b/>
          <w:sz w:val="28"/>
        </w:rPr>
        <w:t xml:space="preserve"> выплат стимулирующего характера.</w:t>
      </w:r>
    </w:p>
    <w:p w:rsidR="00892840" w:rsidRDefault="00E97BBA" w:rsidP="008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</w:t>
      </w:r>
      <w:r w:rsidR="00892840" w:rsidRPr="00873FC8">
        <w:rPr>
          <w:sz w:val="28"/>
          <w:szCs w:val="28"/>
        </w:rPr>
        <w:t xml:space="preserve">Постановлением администрации от </w:t>
      </w:r>
      <w:r w:rsidR="00873FC8" w:rsidRPr="00873FC8">
        <w:rPr>
          <w:sz w:val="28"/>
          <w:szCs w:val="28"/>
        </w:rPr>
        <w:t>2</w:t>
      </w:r>
      <w:r w:rsidR="00F20A5A">
        <w:rPr>
          <w:sz w:val="28"/>
          <w:szCs w:val="28"/>
        </w:rPr>
        <w:t>5</w:t>
      </w:r>
      <w:r w:rsidR="00873FC8" w:rsidRPr="00873FC8">
        <w:rPr>
          <w:sz w:val="28"/>
          <w:szCs w:val="28"/>
        </w:rPr>
        <w:t>.11.2008г.</w:t>
      </w:r>
      <w:r w:rsidR="00892840" w:rsidRPr="00873FC8">
        <w:rPr>
          <w:sz w:val="28"/>
          <w:szCs w:val="28"/>
        </w:rPr>
        <w:t xml:space="preserve"> № </w:t>
      </w:r>
      <w:r w:rsidR="00F20A5A">
        <w:rPr>
          <w:sz w:val="28"/>
          <w:szCs w:val="28"/>
        </w:rPr>
        <w:t>32</w:t>
      </w:r>
      <w:r w:rsidR="00892840" w:rsidRPr="00873FC8">
        <w:rPr>
          <w:sz w:val="28"/>
          <w:szCs w:val="28"/>
        </w:rPr>
        <w:t xml:space="preserve"> «О  стимулирующих</w:t>
      </w:r>
      <w:r w:rsidR="00892840">
        <w:rPr>
          <w:sz w:val="28"/>
          <w:szCs w:val="28"/>
        </w:rPr>
        <w:t xml:space="preserve"> выплатах руководителям, их заместителям и главным бухгалтерам </w:t>
      </w:r>
      <w:r>
        <w:rPr>
          <w:sz w:val="28"/>
          <w:szCs w:val="28"/>
        </w:rPr>
        <w:t>муниципальных</w:t>
      </w:r>
      <w:r w:rsidR="00892840">
        <w:rPr>
          <w:sz w:val="28"/>
          <w:szCs w:val="28"/>
        </w:rPr>
        <w:t xml:space="preserve"> бюджетных учреждений».</w:t>
      </w:r>
    </w:p>
    <w:p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</w:t>
      </w:r>
      <w:r w:rsidR="004B3890">
        <w:rPr>
          <w:color w:val="000000"/>
          <w:spacing w:val="1"/>
          <w:sz w:val="28"/>
          <w:szCs w:val="28"/>
        </w:rPr>
        <w:t>до 120%</w:t>
      </w:r>
      <w:r w:rsidR="00892840">
        <w:rPr>
          <w:color w:val="000000"/>
          <w:spacing w:val="1"/>
          <w:sz w:val="28"/>
          <w:szCs w:val="28"/>
        </w:rPr>
        <w:t xml:space="preserve">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от </w:t>
      </w:r>
      <w:r w:rsidR="004B389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F544AC">
      <w:pPr>
        <w:tabs>
          <w:tab w:val="left" w:pos="30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  <w:r w:rsidR="00F544AC">
        <w:rPr>
          <w:color w:val="000000"/>
          <w:spacing w:val="1"/>
          <w:sz w:val="28"/>
          <w:szCs w:val="28"/>
        </w:rPr>
        <w:tab/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 установлении выплаты за выслугу лет учитываются периоды: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государственных должностей и должностей государственной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муниципальных должностей и должностей муниципальной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на выборных должностях на постоянной основе в органах государственной власти и органах местного самоуправления;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в соответствующей отрасли или по специальности.</w:t>
      </w:r>
    </w:p>
    <w:p w:rsidR="00892840" w:rsidRDefault="00F544AC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2333E9">
        <w:rPr>
          <w:rFonts w:ascii="CricketHeavy" w:hAnsi="CricketHeavy"/>
          <w:sz w:val="28"/>
          <w:szCs w:val="28"/>
        </w:rPr>
        <w:t>2</w:t>
      </w:r>
      <w:r w:rsidR="00892840"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 w:rsidR="00892840">
        <w:rPr>
          <w:rFonts w:ascii="CricketHeavy" w:hAnsi="CricketHeavy"/>
          <w:sz w:val="28"/>
          <w:szCs w:val="28"/>
        </w:rPr>
        <w:t xml:space="preserve">и работающим по соответствующему профилю - до </w:t>
      </w:r>
      <w:r w:rsidR="004B3890">
        <w:rPr>
          <w:rFonts w:ascii="CricketHeavy" w:hAnsi="CricketHeavy"/>
          <w:sz w:val="28"/>
          <w:szCs w:val="28"/>
        </w:rPr>
        <w:t>25</w:t>
      </w:r>
      <w:r w:rsidR="00892840">
        <w:rPr>
          <w:rFonts w:ascii="CricketHeavy" w:hAnsi="CricketHeavy"/>
          <w:sz w:val="28"/>
          <w:szCs w:val="28"/>
        </w:rPr>
        <w:t>% должностного оклада.</w:t>
      </w:r>
    </w:p>
    <w:p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>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за счет средств, предусмотренных на оплату труда учреждения, до 6 должностных окладов с учетом </w:t>
      </w:r>
      <w:r w:rsidR="00F544AC">
        <w:rPr>
          <w:color w:val="000000"/>
          <w:spacing w:val="1"/>
          <w:sz w:val="28"/>
          <w:szCs w:val="28"/>
        </w:rPr>
        <w:t xml:space="preserve">компенсационного и </w:t>
      </w:r>
      <w:r>
        <w:rPr>
          <w:color w:val="000000"/>
          <w:spacing w:val="1"/>
          <w:sz w:val="28"/>
          <w:szCs w:val="28"/>
        </w:rPr>
        <w:t xml:space="preserve"> стимулирующего характера в порядке, установленном настоящим Положением;</w:t>
      </w:r>
    </w:p>
    <w:p w:rsidR="00F544AC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за счет средств от оказания платных услуг и доходов от предпринимательской и иной приносящей доход деятельности </w:t>
      </w:r>
      <w:r w:rsidR="00F544AC">
        <w:rPr>
          <w:color w:val="000000"/>
          <w:spacing w:val="1"/>
          <w:sz w:val="28"/>
          <w:szCs w:val="28"/>
        </w:rPr>
        <w:t xml:space="preserve">не более: </w:t>
      </w:r>
    </w:p>
    <w:p w:rsidR="0094409A" w:rsidRDefault="00F544AC" w:rsidP="0094409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-среднемесячной заработной платы в месяц, сложившейся в учреждении за предыдущий </w:t>
      </w:r>
      <w:proofErr w:type="spellStart"/>
      <w:r>
        <w:rPr>
          <w:color w:val="000000"/>
          <w:spacing w:val="1"/>
          <w:sz w:val="28"/>
          <w:szCs w:val="28"/>
        </w:rPr>
        <w:t>квартал</w:t>
      </w:r>
      <w:proofErr w:type="gramStart"/>
      <w:r>
        <w:rPr>
          <w:color w:val="000000"/>
          <w:spacing w:val="1"/>
          <w:sz w:val="28"/>
          <w:szCs w:val="28"/>
        </w:rPr>
        <w:t>,-</w:t>
      </w:r>
      <w:proofErr w:type="gramEnd"/>
      <w:r>
        <w:rPr>
          <w:color w:val="000000"/>
          <w:spacing w:val="1"/>
          <w:sz w:val="28"/>
          <w:szCs w:val="28"/>
        </w:rPr>
        <w:t>для</w:t>
      </w:r>
      <w:proofErr w:type="spellEnd"/>
      <w:r>
        <w:rPr>
          <w:color w:val="000000"/>
          <w:spacing w:val="1"/>
          <w:sz w:val="28"/>
          <w:szCs w:val="28"/>
        </w:rPr>
        <w:t xml:space="preserve"> руководителей</w:t>
      </w:r>
      <w:r w:rsidR="0094409A">
        <w:rPr>
          <w:color w:val="000000"/>
          <w:spacing w:val="1"/>
          <w:sz w:val="28"/>
          <w:szCs w:val="28"/>
        </w:rPr>
        <w:t>.</w:t>
      </w:r>
    </w:p>
    <w:p w:rsidR="0094409A" w:rsidRDefault="0094409A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премирование руководителя направляется не более 9% средств,</w:t>
      </w:r>
      <w:r w:rsidR="00FC4E0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получаемых от приносящей доход деятельности.</w:t>
      </w:r>
    </w:p>
    <w:p w:rsidR="00CE0279" w:rsidRDefault="00CE0279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Премии за счет экономии средств по фонду оплаты труда выплачиваются за высокие результаты работы и в связи с профессиональным праздником.</w:t>
      </w:r>
    </w:p>
    <w:p w:rsidR="00053C5F" w:rsidRDefault="00053C5F" w:rsidP="0094409A">
      <w:pPr>
        <w:jc w:val="both"/>
        <w:rPr>
          <w:b/>
          <w:color w:val="000000"/>
          <w:spacing w:val="1"/>
          <w:sz w:val="28"/>
          <w:szCs w:val="28"/>
        </w:rPr>
      </w:pPr>
      <w:r w:rsidRPr="00053C5F">
        <w:rPr>
          <w:b/>
          <w:color w:val="000000"/>
          <w:spacing w:val="1"/>
          <w:sz w:val="28"/>
          <w:szCs w:val="28"/>
        </w:rPr>
        <w:t xml:space="preserve">                          3.  Порядок премирования руководителя</w:t>
      </w:r>
    </w:p>
    <w:p w:rsidR="00A32F5C" w:rsidRPr="00BB78E0" w:rsidRDefault="00A32F5C" w:rsidP="00A32F5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3.1</w:t>
      </w:r>
      <w:r w:rsidRPr="00BB78E0">
        <w:rPr>
          <w:rFonts w:eastAsia="Times-Roman"/>
          <w:sz w:val="28"/>
          <w:szCs w:val="28"/>
        </w:rPr>
        <w:t xml:space="preserve"> Премирование руководителей учреждений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договором;</w:t>
      </w:r>
    </w:p>
    <w:p w:rsidR="00A32F5C" w:rsidRPr="00BB78E0" w:rsidRDefault="00A32F5C" w:rsidP="00A32F5C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proofErr w:type="gramStart"/>
      <w:r w:rsidRPr="00BB78E0">
        <w:rPr>
          <w:rFonts w:eastAsia="Times-Roman"/>
          <w:sz w:val="28"/>
          <w:szCs w:val="28"/>
        </w:rPr>
        <w:t xml:space="preserve">Премирование руководителей учреждений по итогам работы за год осуществляется на основании отчета о выполнении целевых показателей деятельности учреждения и о выполнении учреждением количественных показателей и показателей качества, финансовых показателей муниципального задания учреждением за соответствующий отчетный период, представляемого </w:t>
      </w:r>
      <w:r w:rsidRPr="00BB78E0">
        <w:rPr>
          <w:rFonts w:eastAsia="Times-Roman"/>
          <w:sz w:val="28"/>
          <w:szCs w:val="28"/>
        </w:rPr>
        <w:lastRenderedPageBreak/>
        <w:t>руководителями учреждений в сроки и по формам, установленным органом, осуществляющим функции и полномочия учредителя в отношении учреждения.</w:t>
      </w:r>
      <w:proofErr w:type="gramEnd"/>
    </w:p>
    <w:p w:rsidR="00A32F5C" w:rsidRDefault="00A32F5C" w:rsidP="00A32F5C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3</w:t>
      </w:r>
      <w:r w:rsidR="00053C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2840">
        <w:rPr>
          <w:sz w:val="28"/>
          <w:szCs w:val="28"/>
        </w:rPr>
        <w:t xml:space="preserve">. Расчет показателей премирования производится нарастающим итогом </w:t>
      </w:r>
      <w:proofErr w:type="gramStart"/>
      <w:r w:rsidR="00892840">
        <w:rPr>
          <w:sz w:val="28"/>
          <w:szCs w:val="28"/>
        </w:rPr>
        <w:t>с</w:t>
      </w:r>
      <w:proofErr w:type="gramEnd"/>
      <w:r w:rsidR="00892840">
        <w:rPr>
          <w:sz w:val="28"/>
          <w:szCs w:val="28"/>
        </w:rPr>
        <w:t xml:space="preserve"> начала года  в сравнении с соответствующим периодом предыдущего года</w:t>
      </w:r>
      <w:r>
        <w:rPr>
          <w:sz w:val="28"/>
          <w:szCs w:val="28"/>
        </w:rPr>
        <w:t>.</w:t>
      </w:r>
      <w:r w:rsidR="00892840">
        <w:rPr>
          <w:sz w:val="28"/>
          <w:szCs w:val="28"/>
        </w:rPr>
        <w:t xml:space="preserve">    </w:t>
      </w:r>
      <w:r w:rsidR="00053C5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892840">
        <w:rPr>
          <w:sz w:val="28"/>
          <w:szCs w:val="28"/>
        </w:rPr>
        <w:t>.</w:t>
      </w:r>
      <w:r w:rsidR="00892840">
        <w:rPr>
          <w:b/>
          <w:sz w:val="28"/>
          <w:szCs w:val="28"/>
        </w:rPr>
        <w:t xml:space="preserve"> </w:t>
      </w:r>
      <w:r w:rsidR="00892840"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 w:rsidR="00892840"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92840" w:rsidRDefault="00A32F5C" w:rsidP="00A32F5C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92840">
        <w:rPr>
          <w:sz w:val="28"/>
          <w:szCs w:val="28"/>
        </w:rPr>
        <w:t xml:space="preserve">. При </w:t>
      </w:r>
      <w:r w:rsidR="00B50A2B">
        <w:rPr>
          <w:sz w:val="28"/>
          <w:szCs w:val="28"/>
        </w:rPr>
        <w:t>назначении</w:t>
      </w:r>
      <w:r w:rsidR="00892840"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 w:rsidR="00892840"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 w:rsidR="00892840"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r w:rsidR="00A32F5C">
        <w:rPr>
          <w:sz w:val="28"/>
          <w:szCs w:val="28"/>
        </w:rPr>
        <w:t xml:space="preserve">или не выплачен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32F5C" w:rsidRDefault="00A32F5C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331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прогул,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 на работе в состоянии алкогольного,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наркотического или иного токсического опьянения</w:t>
      </w:r>
      <w:r w:rsidR="005B2331">
        <w:rPr>
          <w:sz w:val="28"/>
          <w:szCs w:val="28"/>
        </w:rPr>
        <w:t>,</w:t>
      </w:r>
      <w:r w:rsidR="00B06F20">
        <w:rPr>
          <w:sz w:val="28"/>
          <w:szCs w:val="28"/>
        </w:rPr>
        <w:t xml:space="preserve"> </w:t>
      </w:r>
      <w:r w:rsidR="005B2331">
        <w:rPr>
          <w:sz w:val="28"/>
          <w:szCs w:val="28"/>
        </w:rPr>
        <w:t>лишение полностью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</w:t>
      </w:r>
      <w:r w:rsidR="00B06F20">
        <w:rPr>
          <w:sz w:val="28"/>
          <w:szCs w:val="28"/>
        </w:rPr>
        <w:t>не более</w:t>
      </w:r>
      <w:proofErr w:type="gramStart"/>
      <w:r w:rsidR="00B06F20">
        <w:rPr>
          <w:sz w:val="28"/>
          <w:szCs w:val="28"/>
        </w:rPr>
        <w:t xml:space="preserve"> ,</w:t>
      </w:r>
      <w:proofErr w:type="gramEnd"/>
      <w:r w:rsidR="00B06F20">
        <w:rPr>
          <w:sz w:val="28"/>
          <w:szCs w:val="28"/>
        </w:rPr>
        <w:t>чем на 30%</w:t>
      </w:r>
    </w:p>
    <w:p w:rsidR="00B06F2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- не эффективное использование выделенных бюджетных ассигнований, </w:t>
      </w:r>
      <w:r w:rsidR="005B2331">
        <w:rPr>
          <w:szCs w:val="28"/>
        </w:rPr>
        <w:t>предусмотренных планом финансово-хозяйственной деятельности</w:t>
      </w:r>
      <w:r>
        <w:rPr>
          <w:szCs w:val="28"/>
        </w:rPr>
        <w:t>, наличие замечаний по итогам проверок,</w:t>
      </w:r>
      <w:r w:rsidR="00B06F20">
        <w:rPr>
          <w:szCs w:val="28"/>
        </w:rPr>
        <w:t xml:space="preserve"> </w:t>
      </w:r>
      <w:r w:rsidR="00AE6181">
        <w:rPr>
          <w:szCs w:val="28"/>
        </w:rPr>
        <w:t>нанесение руководителем</w:t>
      </w:r>
      <w:r>
        <w:rPr>
          <w:szCs w:val="28"/>
        </w:rPr>
        <w:t xml:space="preserve"> </w:t>
      </w:r>
      <w:r w:rsidR="00AE6181">
        <w:rPr>
          <w:szCs w:val="28"/>
        </w:rPr>
        <w:t>своими де</w:t>
      </w:r>
      <w:r w:rsidR="00B06F20">
        <w:rPr>
          <w:szCs w:val="28"/>
        </w:rPr>
        <w:t>й</w:t>
      </w:r>
      <w:r w:rsidR="00AE6181">
        <w:rPr>
          <w:szCs w:val="28"/>
        </w:rPr>
        <w:t>ствиями</w:t>
      </w:r>
      <w:r w:rsidR="00B06F20">
        <w:rPr>
          <w:szCs w:val="28"/>
        </w:rPr>
        <w:t xml:space="preserve"> материального ущерба, лишение полностью.</w:t>
      </w:r>
    </w:p>
    <w:p w:rsidR="00892840" w:rsidRDefault="00B06F2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92840"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  <w:r w:rsidR="005B2331">
        <w:rPr>
          <w:szCs w:val="28"/>
        </w:rPr>
        <w:t xml:space="preserve">   -      Нарушение требований пожарной безопасности</w:t>
      </w:r>
      <w:proofErr w:type="gramStart"/>
      <w:r w:rsidR="005B2331">
        <w:rPr>
          <w:szCs w:val="28"/>
        </w:rPr>
        <w:t>.</w:t>
      </w:r>
      <w:proofErr w:type="gramEnd"/>
      <w:r w:rsidR="00FC4E08">
        <w:rPr>
          <w:szCs w:val="28"/>
        </w:rPr>
        <w:t xml:space="preserve"> </w:t>
      </w:r>
      <w:proofErr w:type="gramStart"/>
      <w:r w:rsidR="00AB6346">
        <w:rPr>
          <w:szCs w:val="28"/>
        </w:rPr>
        <w:t>л</w:t>
      </w:r>
      <w:proofErr w:type="gramEnd"/>
      <w:r w:rsidR="00AB6346">
        <w:rPr>
          <w:szCs w:val="28"/>
        </w:rPr>
        <w:t>ишение полностью</w:t>
      </w:r>
    </w:p>
    <w:p w:rsidR="005B2331" w:rsidRDefault="005B2331" w:rsidP="005B2331">
      <w:pPr>
        <w:pStyle w:val="a7"/>
        <w:jc w:val="both"/>
        <w:rPr>
          <w:szCs w:val="28"/>
        </w:rPr>
      </w:pPr>
      <w:r>
        <w:rPr>
          <w:szCs w:val="28"/>
        </w:rPr>
        <w:t>-    Наложение на руководителя дисциплинарного взыскания за неисполнение или ненадлежащее исполнение возложенных трудовых обязанностей</w:t>
      </w:r>
      <w:r w:rsidR="00AB6346">
        <w:rPr>
          <w:szCs w:val="28"/>
        </w:rPr>
        <w:t>,</w:t>
      </w:r>
      <w:r w:rsidR="00FC4E08">
        <w:rPr>
          <w:szCs w:val="28"/>
        </w:rPr>
        <w:t xml:space="preserve"> </w:t>
      </w:r>
      <w:r w:rsidR="00AB6346">
        <w:rPr>
          <w:szCs w:val="28"/>
        </w:rPr>
        <w:t>снижение на 30%</w:t>
      </w:r>
      <w:r w:rsidR="00AE6181">
        <w:rPr>
          <w:szCs w:val="28"/>
        </w:rPr>
        <w:t>.</w:t>
      </w:r>
    </w:p>
    <w:p w:rsidR="00AE6181" w:rsidRDefault="00AE6181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 -    Наличие в отчетном периоде обоснованных жалоб граждан</w:t>
      </w:r>
      <w:r w:rsidR="00B06F20">
        <w:rPr>
          <w:szCs w:val="28"/>
        </w:rPr>
        <w:t xml:space="preserve"> не более</w:t>
      </w:r>
      <w:proofErr w:type="gramStart"/>
      <w:r w:rsidR="00B06F20">
        <w:rPr>
          <w:szCs w:val="28"/>
        </w:rPr>
        <w:t xml:space="preserve"> ,</w:t>
      </w:r>
      <w:proofErr w:type="gramEnd"/>
      <w:r w:rsidR="00B06F20">
        <w:rPr>
          <w:szCs w:val="28"/>
        </w:rPr>
        <w:t>чем на 30%.</w:t>
      </w:r>
    </w:p>
    <w:p w:rsidR="00B06F20" w:rsidRDefault="00B06F20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3.5. Премия за счет </w:t>
      </w:r>
      <w:proofErr w:type="gramStart"/>
      <w:r>
        <w:rPr>
          <w:szCs w:val="28"/>
        </w:rPr>
        <w:t>средств,</w:t>
      </w:r>
      <w:r w:rsidR="00FC4E08">
        <w:rPr>
          <w:szCs w:val="28"/>
        </w:rPr>
        <w:t xml:space="preserve"> </w:t>
      </w:r>
      <w:r>
        <w:rPr>
          <w:szCs w:val="28"/>
        </w:rPr>
        <w:t>полученных от приносящей доход деятельности выплачивается</w:t>
      </w:r>
      <w:proofErr w:type="gramEnd"/>
      <w:r>
        <w:rPr>
          <w:szCs w:val="28"/>
        </w:rPr>
        <w:t xml:space="preserve"> по итогам работы за квартал,</w:t>
      </w:r>
      <w:r w:rsidR="00FC4E08">
        <w:rPr>
          <w:szCs w:val="28"/>
        </w:rPr>
        <w:t xml:space="preserve"> </w:t>
      </w:r>
      <w:r>
        <w:rPr>
          <w:szCs w:val="28"/>
        </w:rPr>
        <w:t>при условии наличия в учреждении таких средств.</w:t>
      </w:r>
    </w:p>
    <w:p w:rsidR="00CC2775" w:rsidRDefault="00CC2775" w:rsidP="00CC2775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>3.6.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CC2775" w:rsidRDefault="00CC2775" w:rsidP="00CC2775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>6.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CC2775" w:rsidRDefault="00CC2775" w:rsidP="00CC2775">
      <w:pPr>
        <w:pStyle w:val="a7"/>
        <w:jc w:val="both"/>
        <w:rPr>
          <w:szCs w:val="28"/>
        </w:rPr>
      </w:pPr>
      <w:r>
        <w:rPr>
          <w:rFonts w:ascii="CricketHeavy" w:hAnsi="CricketHeavy"/>
          <w:szCs w:val="28"/>
        </w:rPr>
        <w:lastRenderedPageBreak/>
        <w:t xml:space="preserve">      При увольнении руководителя по другим основаниям вопрос о его премировании решается учредителем</w:t>
      </w:r>
      <w:r>
        <w:rPr>
          <w:szCs w:val="28"/>
        </w:rPr>
        <w:t xml:space="preserve"> </w:t>
      </w:r>
    </w:p>
    <w:p w:rsidR="00FA414B" w:rsidRDefault="00FA414B" w:rsidP="00CC2775">
      <w:pPr>
        <w:pStyle w:val="a7"/>
        <w:jc w:val="both"/>
        <w:rPr>
          <w:szCs w:val="28"/>
        </w:rPr>
      </w:pPr>
      <w:r>
        <w:rPr>
          <w:szCs w:val="28"/>
        </w:rPr>
        <w:t>3.7.Основанием для выплаты премии руководителю учреждения является приказ (постановление) органа,</w:t>
      </w:r>
      <w:r w:rsidR="00FC4E08">
        <w:rPr>
          <w:szCs w:val="28"/>
        </w:rPr>
        <w:t xml:space="preserve"> </w:t>
      </w:r>
      <w:r>
        <w:rPr>
          <w:szCs w:val="28"/>
        </w:rPr>
        <w:t>осуществляющего функции и полномочия учредителя в отношении учреждения.</w:t>
      </w:r>
    </w:p>
    <w:p w:rsidR="00892840" w:rsidRDefault="00892840" w:rsidP="00CC27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284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53C5F"/>
    <w:rsid w:val="0005542B"/>
    <w:rsid w:val="00061E62"/>
    <w:rsid w:val="000914B7"/>
    <w:rsid w:val="000A23CC"/>
    <w:rsid w:val="000D62A4"/>
    <w:rsid w:val="000F449E"/>
    <w:rsid w:val="001F7404"/>
    <w:rsid w:val="00232384"/>
    <w:rsid w:val="002333E9"/>
    <w:rsid w:val="00311126"/>
    <w:rsid w:val="00392A81"/>
    <w:rsid w:val="00392E24"/>
    <w:rsid w:val="003B2789"/>
    <w:rsid w:val="004067D0"/>
    <w:rsid w:val="00457317"/>
    <w:rsid w:val="00491F25"/>
    <w:rsid w:val="00497F09"/>
    <w:rsid w:val="004B3890"/>
    <w:rsid w:val="00566C31"/>
    <w:rsid w:val="005B2331"/>
    <w:rsid w:val="005C5707"/>
    <w:rsid w:val="005F21BE"/>
    <w:rsid w:val="00651E86"/>
    <w:rsid w:val="006828DC"/>
    <w:rsid w:val="006C2330"/>
    <w:rsid w:val="006E0391"/>
    <w:rsid w:val="00704921"/>
    <w:rsid w:val="00736F80"/>
    <w:rsid w:val="00780D2C"/>
    <w:rsid w:val="007A0949"/>
    <w:rsid w:val="007F07A3"/>
    <w:rsid w:val="00846710"/>
    <w:rsid w:val="00873FC8"/>
    <w:rsid w:val="00892840"/>
    <w:rsid w:val="008C2C86"/>
    <w:rsid w:val="008F2F6E"/>
    <w:rsid w:val="0094409A"/>
    <w:rsid w:val="00981580"/>
    <w:rsid w:val="009A7B15"/>
    <w:rsid w:val="009C2A42"/>
    <w:rsid w:val="009D3E26"/>
    <w:rsid w:val="009E2F3A"/>
    <w:rsid w:val="009F1D04"/>
    <w:rsid w:val="00A32F5C"/>
    <w:rsid w:val="00A96746"/>
    <w:rsid w:val="00AB6346"/>
    <w:rsid w:val="00AE6181"/>
    <w:rsid w:val="00B06F20"/>
    <w:rsid w:val="00B50A2B"/>
    <w:rsid w:val="00B965D4"/>
    <w:rsid w:val="00BC18FE"/>
    <w:rsid w:val="00C0331A"/>
    <w:rsid w:val="00C254F8"/>
    <w:rsid w:val="00C436CA"/>
    <w:rsid w:val="00C47B88"/>
    <w:rsid w:val="00C545EE"/>
    <w:rsid w:val="00CA1AB2"/>
    <w:rsid w:val="00CC2775"/>
    <w:rsid w:val="00CE0279"/>
    <w:rsid w:val="00D2570B"/>
    <w:rsid w:val="00D37319"/>
    <w:rsid w:val="00E95DCF"/>
    <w:rsid w:val="00E97BBA"/>
    <w:rsid w:val="00EC3D4F"/>
    <w:rsid w:val="00F01598"/>
    <w:rsid w:val="00F20A5A"/>
    <w:rsid w:val="00F544AC"/>
    <w:rsid w:val="00FA414B"/>
    <w:rsid w:val="00FC4E08"/>
    <w:rsid w:val="00FD2514"/>
    <w:rsid w:val="00FD645C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2016-02-08T14:06:00Z</cp:lastPrinted>
  <dcterms:created xsi:type="dcterms:W3CDTF">2013-11-08T05:11:00Z</dcterms:created>
  <dcterms:modified xsi:type="dcterms:W3CDTF">2016-02-08T14:06:00Z</dcterms:modified>
</cp:coreProperties>
</file>