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10" w:rsidRPr="00BF6310" w:rsidRDefault="00BF6310" w:rsidP="00BF6310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</w:t>
      </w:r>
      <w:r w:rsidRPr="00BF631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</w:t>
      </w:r>
      <w:r w:rsidRPr="00BF6310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0CF4123" wp14:editId="349EDFCE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 ПОСЕЛЕНИЯ</w:t>
      </w:r>
    </w:p>
    <w:p w:rsidR="00BF6310" w:rsidRPr="00BF6310" w:rsidRDefault="00BF6310" w:rsidP="00BF63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proofErr w:type="gramStart"/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</w:p>
    <w:p w:rsidR="00BF6310" w:rsidRPr="00BF6310" w:rsidRDefault="00BF6310" w:rsidP="00BF63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BF63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BF63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сессия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BF6310" w:rsidRPr="00BF6310" w:rsidRDefault="00BF6310" w:rsidP="00BF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24.</w:t>
      </w:r>
      <w:proofErr w:type="gramStart"/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>04.2019</w:t>
      </w:r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>ж.д</w:t>
      </w:r>
      <w:proofErr w:type="gramEnd"/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>.ст</w:t>
      </w:r>
      <w:proofErr w:type="spellEnd"/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177 -</w:t>
      </w:r>
      <w:proofErr w:type="spellStart"/>
      <w:r w:rsidRPr="00BF6310">
        <w:rPr>
          <w:rFonts w:ascii="Times New Roman" w:eastAsia="Calibri" w:hAnsi="Times New Roman" w:cs="Times New Roman"/>
          <w:spacing w:val="-4"/>
          <w:sz w:val="28"/>
          <w:szCs w:val="28"/>
        </w:rPr>
        <w:t>рс</w:t>
      </w:r>
      <w:proofErr w:type="spellEnd"/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сельского поселения Богородицкий сельсовет</w:t>
      </w:r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</w:t>
      </w:r>
      <w:proofErr w:type="gramEnd"/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итогах работы за 2018год»</w:t>
      </w:r>
      <w:bookmarkEnd w:id="0"/>
    </w:p>
    <w:p w:rsidR="00BF6310" w:rsidRPr="00BF6310" w:rsidRDefault="00BF6310" w:rsidP="00BF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10" w:rsidRPr="00BF6310" w:rsidRDefault="00BF6310" w:rsidP="00BF6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отчет главы сельского поселения Богородицкий сельсовет 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итогах работы за 2018</w:t>
      </w:r>
      <w:proofErr w:type="gram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,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 отмечает , что прошедший год был непростым во всех отношениях. О стал периодом нелегких задач и </w:t>
      </w:r>
      <w:proofErr w:type="gramStart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 верных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.Но главное –удалось сохранить  , стабильность , выполнить  большую часть социальных обязательств перед жителями сельского поселения. </w:t>
      </w:r>
    </w:p>
    <w:p w:rsidR="00BF6310" w:rsidRPr="00BF6310" w:rsidRDefault="00BF6310" w:rsidP="00BF6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Анализируя отчет главы </w:t>
      </w:r>
      <w:proofErr w:type="gramStart"/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 поселения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Богородицкий сельсовет « Об итогах работы за 2018 год и учитывая решения постоянных комиссий,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Богородицкий сельсовет 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F6310" w:rsidRPr="00BF6310" w:rsidRDefault="00BF6310" w:rsidP="00BF6310">
      <w:pPr>
        <w:tabs>
          <w:tab w:val="left" w:pos="872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10" w:rsidRPr="00BF6310" w:rsidRDefault="00BF6310" w:rsidP="00BF63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 главы</w:t>
      </w:r>
      <w:proofErr w:type="gramEnd"/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Богородицкий сельсовет                   « Об итогах работы за 2018 год» принять к сведению. </w:t>
      </w:r>
    </w:p>
    <w:p w:rsidR="00BF6310" w:rsidRPr="00BF6310" w:rsidRDefault="00BF6310" w:rsidP="00BF63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10" w:rsidRPr="00BF6310" w:rsidRDefault="00BF6310" w:rsidP="00BF63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в установленном порядке </w:t>
      </w:r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решение, </w:t>
      </w: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вступает в силу со дня его обнародования.</w:t>
      </w: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BF6310" w:rsidRPr="00BF6310" w:rsidRDefault="00BF6310" w:rsidP="00BF63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6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Богородицкий сельсовет                                               </w:t>
      </w:r>
      <w:proofErr w:type="spellStart"/>
      <w:r w:rsidRPr="00BF6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А.И.Овчинников</w:t>
      </w:r>
      <w:proofErr w:type="spellEnd"/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lastRenderedPageBreak/>
        <w:t>Главными задачами в работе администрации поселения в 2018 году остается исполнение полномочий в соответствии с 131-ФЗ «Об общих принципах организации местного самоуправления в РФ»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Это прежде всего 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 выявление проблем и вопросов поселения и определяем наши перспективы развития на год наступающий.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Администрация сельского поселения –это орган власти, который решает самые насущные, повседневные проблемы своих жителей.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происходящий в поселении, во многом зависит от современной работы и доверия друг к другу-доверие людей к власти и на оборот, власти к людям.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Отчитываясь о работе сельского поселения за 2018 год, хочу отметить, что такие отчеты –это не просто традиции, а жизненная необходимость, постольку на них наглядно видно не только то, что уже сделано, но главное, что ещё нужно сделать для наших жителей.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территории сельского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поселения  расположены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5 населенных пунктов, проживает -1658семьи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Население составляет 4041человек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На территории поселения расположены и работают: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ПАО «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Добринский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сахарный завод», ООО «Добрыня», ООО «Гелиос», ООО «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Бетагран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Липецк», ООО «Отрада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Фармз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» ряд учреждений и организаций ,которые  подотчетны в своей  деятельности администрации и обслуживают  местное население, это гимназия имени Героя Советского Союза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И.М.Макаренкова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, «ГУЗ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Добринская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МРБ» Отделение общей врачебной практики, медпункт с.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Богородицкое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, аптеки, СДК, детский сад,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Физкультурно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-оздоровительный комплекс, магазины , сбербанк  почтовое отделение, дом быта,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Плавицкий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территориальный пункт полиции ОМВД Добринского района , Управляющая компания «Плавица».</w:t>
      </w:r>
    </w:p>
    <w:p w:rsidR="00BF6310" w:rsidRPr="00BF6310" w:rsidRDefault="00BF6310" w:rsidP="00BF6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План и исполнение доходов бюджета на 01.01.2019год </w:t>
      </w:r>
    </w:p>
    <w:tbl>
      <w:tblPr>
        <w:tblStyle w:val="3"/>
        <w:tblW w:w="9495" w:type="dxa"/>
        <w:tblLayout w:type="fixed"/>
        <w:tblLook w:val="04A0" w:firstRow="1" w:lastRow="0" w:firstColumn="1" w:lastColumn="0" w:noHBand="0" w:noVBand="1"/>
      </w:tblPr>
      <w:tblGrid>
        <w:gridCol w:w="4959"/>
        <w:gridCol w:w="1417"/>
        <w:gridCol w:w="1559"/>
        <w:gridCol w:w="1560"/>
      </w:tblGrid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Факт на 01.01.2019г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</w:t>
            </w:r>
          </w:p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исполнения за год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Налог на доходы с физлиц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162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Налог взимаемый с применением</w:t>
            </w:r>
          </w:p>
          <w:p w:rsidR="00BF6310" w:rsidRPr="00BF6310" w:rsidRDefault="00BF6310" w:rsidP="00BF6310">
            <w:pPr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138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42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Налог на имущество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120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95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Аренда имущества (земля)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375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Аренда имущества (оперативное управление)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144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Аренда имущества (казна)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104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Доходы  от</w:t>
            </w:r>
            <w:proofErr w:type="gramEnd"/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реализации имущества 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126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Прочие доходы(</w:t>
            </w:r>
            <w:proofErr w:type="spellStart"/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соцнайм</w:t>
            </w:r>
            <w:proofErr w:type="spellEnd"/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Средства самообложения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12354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115%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Безвозмездное поступление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16637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99%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</w:t>
            </w:r>
          </w:p>
        </w:tc>
      </w:tr>
      <w:tr w:rsidR="00BF6310" w:rsidRPr="00BF6310" w:rsidTr="00BF63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30589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0" w:rsidRPr="00BF6310" w:rsidRDefault="00BF6310" w:rsidP="00BF6310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BF631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105 %</w:t>
            </w:r>
          </w:p>
        </w:tc>
      </w:tr>
    </w:tbl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Важной составляющей развития экономики является малый и средний бизнес. Количество субъектов малого бизнеса имеет тенденцию к увеличению.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сельского поселения расположены и обслуживают население более 23 торговых объекта разных форм собственности, а именно: 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- 4 станции технологического обслуживания автомобилей;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ремонт компьютерной техники;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парикмахерская;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косметология;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швейный цех;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ремонт обуви;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ритуальные услуги;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- 2 кафе, сауна с бассейном;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автомойка для автомобилей;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 современный рынок.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На территории администрации насчитывается 4 кооператива из них 1 кредитный и 3 снабженческо-сбытовые.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Кооперативом «Финансист» выдано займом за 2018 год 1 млн.794 тыс. рублей. (41 договоров).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Объем привлечения личных сбережений за 2018 год составил 1мил.680 тыс. рублей, (22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договора )</w:t>
      </w:r>
      <w:proofErr w:type="gramEnd"/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 в 2019 году эта работа будет продолжена по увеличению выдачи займов и по привлечению личных сбережений. Уже за 2 месяца в 2019 году было привлечено 600 тыс. рублей, при плане года 2 млн. рублей и выдано 540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(13 договоров)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Всего членов в кооперативе 199 чел.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Одним из показателей улучшения качества жизни человека является строительство жилья. Администрация выполнила плановое задание 2018 на 104%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текущем году подготовлена вся документация по межеванию и планировки 38-х участков для строительства микрорайона «Речной».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этом году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будут  выделяться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земельные участки под строительство жилых домов.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Новый культурно-спортивный комплекс посетили 11650человек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Уже сегодня видно, что жители нашего поселения и других соседних администраций, посещают комплекс, открылись дополнительные кружки, посещают бассейн, приходят в комнату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отдыха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где играют в шашки, домино, шахматы. Работает кафе.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прошедший год было проведено более 227 мероприятия,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работают  13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кружков ми клубных  формирований.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2018 год КСК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заработал  за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платные услуги 351690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Наши самостоятельные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артисты  являются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 активными  участниками районных и областных мероприятий,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Ансамбль «Калинушка» занял 2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место  в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областном конкурсе  хоровых  коллективов  «Поющие ветераны», был награжден  дипломом и  ценным подарком.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Улья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Черемушкина  заняла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2 место  на областном конкурсе «Утренняя звезда»,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Участвовали в съемках программы» Завалинка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» ,Приобрели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новый баян и сценические костюмы для хорового коллектива.</w:t>
      </w:r>
    </w:p>
    <w:p w:rsidR="00BF6310" w:rsidRPr="00BF6310" w:rsidRDefault="00BF6310" w:rsidP="00BF6310">
      <w:pPr>
        <w:tabs>
          <w:tab w:val="center" w:pos="5031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   Развивается </w:t>
      </w: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школа искусств. Вот уже 3 года в школе реализуются предпрофессиональные образовательные программы по специальностям Фортепиано, Народные инструменты, Хоровое пение, а также продолжают развиваться и дорабатываться общеразвивающие программы по специальностям: Фортепиано, Гитара, Баян, Аккордеон, Балалайка, Домра, Хоровое и сольное пение, Живопись, Хореография.</w:t>
      </w:r>
    </w:p>
    <w:p w:rsidR="00BF6310" w:rsidRPr="00BF6310" w:rsidRDefault="00BF6310" w:rsidP="00BF631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школе искусств обучаются 90 учащихся. Среди которых есть лауреаты международных конкурсов, победители областных и районных конкурсов, участники различных областных и районных мероприятий. В школе есть творческие коллективы, которые принимают активное участие в различных мероприятиях. </w:t>
      </w: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неоднократный победитель и призер областных, а также международных конкурсов вокальный ансамбль «Радость» руководителем которого является Меркулова Татьяна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Николаевна,  концертмейстер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 – Сафарян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Армине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Акоповна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участник районных и областных фестивалей Ансамбль народных инструментов под руководством Муравлева Николая Николаевича.</w:t>
      </w:r>
    </w:p>
    <w:p w:rsidR="00BF6310" w:rsidRPr="00BF6310" w:rsidRDefault="00BF6310" w:rsidP="00BF631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Всего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в  школе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п. Плавица работают 7 преподавателей. Из них 3 преподавателя имеют высшую квалификацию, 3- первую.</w:t>
      </w:r>
    </w:p>
    <w:p w:rsidR="00BF6310" w:rsidRPr="00BF6310" w:rsidRDefault="00BF6310" w:rsidP="00BF631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важных задач </w:t>
      </w:r>
      <w:proofErr w:type="gramStart"/>
      <w:r w:rsidRPr="00BF6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 библиотеки</w:t>
      </w:r>
      <w:proofErr w:type="gramEnd"/>
      <w:r w:rsidRPr="00BF6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остается приобщение к книге, чтению, формирование устойчивой потребности в знаниях и, следовательно, в библиотеке.</w:t>
      </w:r>
      <w:r w:rsidRPr="00BF63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Богородицкая сельская библиотека обслуживает следующие возрастные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группы:  дошкольники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, школьники, подростки, молодёжь, рабочие, пенсионеры, служащие.</w:t>
      </w:r>
    </w:p>
    <w:p w:rsidR="00BF6310" w:rsidRPr="00BF6310" w:rsidRDefault="00BF6310" w:rsidP="00BF63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Книжный  фонд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насчитывает более 14 тыс. книг.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Это  русская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 и зарубежная  классика,  справочная литература, литература для детей и юношества, периодические издания, мультимедиа. </w:t>
      </w: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библиотека активно использовала в своей просветительской, информационной и рекламной деятельности средства массовой информации. Все мероприятия библиотеки находили свое отражение в публикациях в газете «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Добринские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вести, на сайте библиотеки.</w:t>
      </w:r>
    </w:p>
    <w:p w:rsidR="00BF6310" w:rsidRPr="00BF6310" w:rsidRDefault="00BF6310" w:rsidP="00BF631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велась работа к знаменательным и памятным датам и событиям: Году волонтера, юбилеям писателей.                                                                                            Основными направлениями массовой работы в 2018 году были:</w:t>
      </w:r>
    </w:p>
    <w:p w:rsidR="00BF6310" w:rsidRPr="00BF6310" w:rsidRDefault="00BF6310" w:rsidP="00BF63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Гражданско-патриотическое просвещение </w:t>
      </w:r>
    </w:p>
    <w:p w:rsidR="00BF6310" w:rsidRPr="00BF6310" w:rsidRDefault="00BF6310" w:rsidP="00BF63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-Пропаганда семейного чтения и досуга</w:t>
      </w:r>
    </w:p>
    <w:p w:rsidR="00BF6310" w:rsidRPr="00BF6310" w:rsidRDefault="00BF6310" w:rsidP="00BF63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- Экологическое просвещение</w:t>
      </w:r>
    </w:p>
    <w:p w:rsidR="00BF6310" w:rsidRPr="00BF6310" w:rsidRDefault="00BF6310" w:rsidP="00BF63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- Краеведческая деятельность</w:t>
      </w:r>
    </w:p>
    <w:p w:rsidR="00BF6310" w:rsidRPr="00BF6310" w:rsidRDefault="00BF6310" w:rsidP="00BF63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- Воспитание здорового образа жизни.</w:t>
      </w:r>
    </w:p>
    <w:p w:rsidR="00BF6310" w:rsidRPr="00BF6310" w:rsidRDefault="00BF6310" w:rsidP="00BF6310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принимает   активное участие в различных районных и областных конкурсах и мероприятиях:</w:t>
      </w:r>
    </w:p>
    <w:p w:rsidR="00BF6310" w:rsidRPr="00BF6310" w:rsidRDefault="00BF6310" w:rsidP="00BF631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 акция «Читаем детям о войне»,</w:t>
      </w:r>
    </w:p>
    <w:p w:rsidR="00BF6310" w:rsidRPr="00BF6310" w:rsidRDefault="00BF6310" w:rsidP="00BF631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 конкурс «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Юность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читающая»,</w:t>
      </w:r>
    </w:p>
    <w:p w:rsidR="00BF6310" w:rsidRPr="00BF6310" w:rsidRDefault="00BF6310" w:rsidP="00BF631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конкурс «С юбилеем, край родной», посвящённый 90-летию со дня образования Добринского района и 65-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летию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образования Липецкой области.</w:t>
      </w:r>
    </w:p>
    <w:p w:rsidR="00BF6310" w:rsidRPr="00BF6310" w:rsidRDefault="00BF6310" w:rsidP="00BF631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lastRenderedPageBreak/>
        <w:br/>
        <w:t xml:space="preserve">В стенах библиотеки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проходят  семейные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  праздники  и вечера, конкурсные программы и посиделки, </w:t>
      </w: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литературные праздники, экологические, познавательные часы, консультации специалистов.</w:t>
      </w:r>
    </w:p>
    <w:p w:rsidR="00BF6310" w:rsidRPr="00BF6310" w:rsidRDefault="00BF6310" w:rsidP="00BF6310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отчетный год выполнили </w:t>
      </w:r>
      <w:r w:rsidRPr="00BF6310">
        <w:rPr>
          <w:rFonts w:ascii="Times New Roman" w:eastAsia="Calibri" w:hAnsi="Times New Roman" w:cs="Times New Roman"/>
          <w:sz w:val="26"/>
          <w:szCs w:val="26"/>
          <w:u w:val="single"/>
        </w:rPr>
        <w:t>1143</w:t>
      </w: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справки. Основной категорией пользователей, обращающейся за справками, являются студенты и учащиеся школы. В 2018 году оформлено 160 книжных выставок, в том числе 28 – к календарным и знаменательным датам.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Богородицкий физкультурно-оздоровительный комплекс играет важную роль в спортивной жизни поселка.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На его базе проводятся межрегиональные, областные, районные, поселковые соревнования по вольной борьбе, боксу, футболу, волейболу, настольному теннису, каратэ.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В зимний период работает каток с музыкальным оформлением и лыжная трасса, на которой с удовольствием проводят свой досуг дети и взрослые поселка и ближайших деревень.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период 2018 года ФОК посетили 8706 человека.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В Фоке для детей работают секции: футбола, вольной борьбы, бокса,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каратэ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которые посещают 145 детей.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взрослого  населения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:футбол, волейбол, фитнес-аэробика, настольный теннис , тренажерный зал.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Наши спортсмены регулярно принимают участие в соревнованиях разного уровня, где становятся победителями и призерами, в межрегиональных, областных,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районных ,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поселковых соревнований.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Платные услуги –сауна (заработали 48000рублей)</w:t>
      </w:r>
    </w:p>
    <w:p w:rsidR="00BF6310" w:rsidRPr="00BF6310" w:rsidRDefault="00BF6310" w:rsidP="00BF6310">
      <w:pPr>
        <w:tabs>
          <w:tab w:val="left" w:pos="0"/>
          <w:tab w:val="left" w:pos="313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0" w:rsidRPr="00BF6310" w:rsidRDefault="00BF6310" w:rsidP="00BF6310">
      <w:pPr>
        <w:tabs>
          <w:tab w:val="left" w:pos="0"/>
          <w:tab w:val="left" w:pos="313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МБОУ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«Гимназия им.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И.М.Макаренкова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обучается 585 учащихся, из них 80% проживает на территории Богородицкой  сельской администрации.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гимназии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работает   опытный высокопрофессиональный коллектив – 57человек,  которые обеспечивают качественное преподавание предметов, внедряет новое содержание образования и современные технологии обучения.   В последнее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 наша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гимназия стала пополняться молодыми кадрами. 8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 имеют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молодого специалиста.   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учащиеся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гимназии 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оздоравливаются</w:t>
      </w:r>
      <w:proofErr w:type="spellEnd"/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лагерях, которые функционируют на базе гимназии. Третий год кадеты гимназии отдыхают в палаточных лагерях «Защитники» которые ведут свою работу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 филиале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д. Большая Плавица. Всего за прошедший год в лагерях отдохнули 489 гимназиста.</w:t>
      </w:r>
    </w:p>
    <w:p w:rsidR="00BF6310" w:rsidRPr="00BF6310" w:rsidRDefault="00BF6310" w:rsidP="00BF63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В детском садике ст.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Плавица  </w:t>
      </w: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функционирует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8 групп общеразвивающей направленности</w:t>
      </w:r>
      <w:r w:rsidRPr="00BF6310">
        <w:rPr>
          <w:rFonts w:ascii="Times New Roman" w:eastAsia="Times New Roman" w:hAnsi="Times New Roman" w:cs="Times New Roman"/>
          <w:sz w:val="26"/>
          <w:szCs w:val="26"/>
        </w:rPr>
        <w:t xml:space="preserve"> для детей от  1,5   до  8</w:t>
      </w: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F6310">
        <w:rPr>
          <w:rFonts w:ascii="Times New Roman" w:eastAsia="Times New Roman" w:hAnsi="Times New Roman" w:cs="Times New Roman"/>
          <w:sz w:val="26"/>
          <w:szCs w:val="26"/>
        </w:rPr>
        <w:t>лет.</w:t>
      </w: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F6310" w:rsidRPr="00BF6310" w:rsidRDefault="00BF6310" w:rsidP="00BF6310">
      <w:pPr>
        <w:tabs>
          <w:tab w:val="left" w:pos="7500"/>
        </w:tabs>
        <w:spacing w:after="200" w:line="232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Общий количественный состав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детей  -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170 воспитанников </w:t>
      </w:r>
      <w:r w:rsidRPr="00BF631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Образовательный процесс осуществляют 14 педагогов. Из них:</w:t>
      </w:r>
    </w:p>
    <w:p w:rsidR="00BF6310" w:rsidRPr="00BF6310" w:rsidRDefault="00BF6310" w:rsidP="00BF6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воспитатели – 12;</w:t>
      </w:r>
    </w:p>
    <w:p w:rsidR="00BF6310" w:rsidRPr="00BF6310" w:rsidRDefault="00BF6310" w:rsidP="00BF6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старший воспитатель-1 </w:t>
      </w:r>
    </w:p>
    <w:p w:rsidR="00BF6310" w:rsidRPr="00BF6310" w:rsidRDefault="00BF6310" w:rsidP="00BF6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инструктор по физической культуре -1.</w:t>
      </w:r>
    </w:p>
    <w:p w:rsidR="00BF6310" w:rsidRPr="00BF6310" w:rsidRDefault="00BF6310" w:rsidP="00BF6310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 педагогические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работники  имеют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профессиональное педагогическое  образование . Из них:</w:t>
      </w:r>
    </w:p>
    <w:p w:rsidR="00BF6310" w:rsidRPr="00BF6310" w:rsidRDefault="00BF6310" w:rsidP="00BF63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высшее профессиональное образование - 11 педагогов (79%); </w:t>
      </w:r>
    </w:p>
    <w:p w:rsidR="00BF6310" w:rsidRPr="00BF6310" w:rsidRDefault="00BF6310" w:rsidP="00BF63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среднее профессиональное образование – 3 педагогов (21%). </w:t>
      </w:r>
    </w:p>
    <w:p w:rsidR="00BF6310" w:rsidRPr="00BF6310" w:rsidRDefault="00BF6310" w:rsidP="00BF6310">
      <w:pPr>
        <w:autoSpaceDE w:val="0"/>
        <w:autoSpaceDN w:val="0"/>
        <w:adjustRightInd w:val="0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ст. Плавица    стало победителем Всероссийского смотра-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 образовательных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«Достижения образования» на основе многокомпонентного анализа  </w:t>
      </w:r>
    </w:p>
    <w:p w:rsidR="00BF6310" w:rsidRPr="00BF6310" w:rsidRDefault="00BF6310" w:rsidP="00BF6310">
      <w:pPr>
        <w:autoSpaceDE w:val="0"/>
        <w:autoSpaceDN w:val="0"/>
        <w:adjustRightInd w:val="0"/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января 2019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МАДОУ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д.сад</w:t>
      </w:r>
      <w:proofErr w:type="spellEnd"/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Плавица  стал </w:t>
      </w:r>
      <w:r w:rsidRPr="00BF63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обладателем «Бронзового сертификата соответствия», выдаваемого Органом по сертификации – Маркетинговым центром «Сентябрь». На основании рейтингов подведены итоги сертификации на соответствие требованиям СТП.ССИТ.16.12 «Образовательные </w:t>
      </w:r>
      <w:proofErr w:type="gramStart"/>
      <w:r w:rsidRPr="00BF63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услуги»  и</w:t>
      </w:r>
      <w:proofErr w:type="gramEnd"/>
      <w:r w:rsidRPr="00BF63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наше учреждение вошло в 60 % лучших.  </w:t>
      </w:r>
    </w:p>
    <w:p w:rsidR="00BF6310" w:rsidRPr="00BF6310" w:rsidRDefault="00BF6310" w:rsidP="00BF6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Воспитатель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Т.Н.Обухова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стала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победителем  районного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конкурса «Воспитатель года- 2019». 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</w:t>
      </w:r>
    </w:p>
    <w:p w:rsidR="00BF6310" w:rsidRPr="00BF6310" w:rsidRDefault="00BF6310" w:rsidP="00BF631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В 2018 году </w:t>
      </w:r>
      <w:proofErr w:type="gramStart"/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>администрация  сельского</w:t>
      </w:r>
      <w:proofErr w:type="gramEnd"/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поселения ставила следующие задачи:</w:t>
      </w:r>
    </w:p>
    <w:p w:rsidR="00BF6310" w:rsidRPr="00BF6310" w:rsidRDefault="00BF6310" w:rsidP="00BF631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1.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Активизировать  работу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по увеличению  местных налогов и сборов;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2.Асфальтировать дорогу по ул. Свободы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3.Асфальтировать дорогу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по железнодорожного переезда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до Спит завода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4.Закончить отсыпку дороги ул. Богородицкая соединить с ул. Свободы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5.Отсыпать 100м дороги примыкание ул. Зелёная с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ул.Благоданая</w:t>
      </w:r>
      <w:proofErr w:type="spellEnd"/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6.Ямочный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ремонт :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ул. Свободы, 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ул.им.И.М.Макаренкова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,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ул.Вишневая,ул.Богородицкая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, ул. Солнечная, ул. Вокзальная 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7.Продолжить установку и замену фонарей уличного освещения на энергосберегающие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8.Продолжить благоустройство парка отдыха у КСК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9. Продолжить благоустройство парка п. Пролетарий. Выпилить ненужные деревья и кустарники.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10.Продолжить установку нового забора на кладбище за счет средств самообложения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11.Благоустройство центра Администрации и у фонтана: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-укладка тротуарной плитки, установка лавочек, урн, разбивка цветников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lastRenderedPageBreak/>
        <w:t>12.Бурение скважины на водозаборе и замена задвижек, чтобы закольцевать водоснабжение по ул. Строителей.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13.Закончить строительство газовой котельной   по КСК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14.Приобретение контейнеров для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мусора(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ТБО) в количестве 30 штук.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15.Продолжить работу по рекультивации полигона твердо бытовых отходов.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16.Установка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детского  игрового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комплекса (куплен ПАО «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Добринский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сахарный завод» ,устанавливала администрация).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17.Благоустройство место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отдыха  по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реке Плавица 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18.В 2018 году будет дополнительно закуплен передвижной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флюорографический  автомобиль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. Выезды для проведения массовых рентгеновских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обследований  населения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будут проводиться по графику.  </w:t>
      </w:r>
    </w:p>
    <w:p w:rsidR="00BF6310" w:rsidRPr="00BF6310" w:rsidRDefault="00BF6310" w:rsidP="00BF631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>2019 году планируется:</w:t>
      </w:r>
    </w:p>
    <w:p w:rsidR="00BF6310" w:rsidRPr="00BF6310" w:rsidRDefault="00BF6310" w:rsidP="00BF631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1.Активизировать работу по увеличению местных налогов и сборов;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2.Асфальтировать дорогу по ул.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Ольговская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3.Асфальтировать дорогу по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ул.Заводская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6310" w:rsidRPr="00BF6310" w:rsidRDefault="00BF6310" w:rsidP="00BF6310">
      <w:pPr>
        <w:spacing w:line="252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4.Ямочный ремонт: </w:t>
      </w:r>
    </w:p>
    <w:p w:rsidR="00BF6310" w:rsidRPr="00BF6310" w:rsidRDefault="00BF6310" w:rsidP="00BF6310">
      <w:pPr>
        <w:spacing w:line="252" w:lineRule="auto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Богородицкая ,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ул. Свободы,  ул. Строителей;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5.Реконструкция электрических сетей ул. Благодатная;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6. Реконструкция трансформаторной подстанции ул. Строителей;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7.Замена фонарей уличного освещения на энергосберегающие;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8.Подключить газовую катальню у КСК;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9.Завершить благоустройство парка отдыха у КСК;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10.Установить забор и выпилить старые деревья на кладбище;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11.Бурение ещё одной скважины на водозаборе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д.Ольговка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12.Закольцевать водоснабжение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ул.Строителей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13.Благоустройство парка в п. Пролетарий;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14.Продолжить работу по рекультивации полигона твёрдо бытовых отходов;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15.Благоустройство мест отдыха на р. Плавица;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16.Капитальный ремонт детской площадки у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ФОКа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(искусственный газон);</w:t>
      </w:r>
    </w:p>
    <w:p w:rsidR="00BF6310" w:rsidRPr="00BF6310" w:rsidRDefault="00BF6310" w:rsidP="00BF6310">
      <w:pPr>
        <w:spacing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17.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Стоянка  автомобилей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BF6310">
        <w:rPr>
          <w:rFonts w:ascii="Times New Roman" w:eastAsia="Calibri" w:hAnsi="Times New Roman" w:cs="Times New Roman"/>
          <w:sz w:val="26"/>
          <w:szCs w:val="26"/>
        </w:rPr>
        <w:t>п.Плавица</w:t>
      </w:r>
      <w:proofErr w:type="spell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у дома № 5 и дома №11.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F6310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Объявляю конкурс по благоустройству: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-лучшая дворовая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территория  у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5 этажных домов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1 место -20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2 место-100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за 3-место-5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- и индивидуальным домам вместе с придомовой территорий 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1 место-7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2место-5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За 3место-3 </w:t>
      </w:r>
      <w:proofErr w:type="spellStart"/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proofErr w:type="gramEnd"/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Подведение и вручение премий будет на празднике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« День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села».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>Анализируя итоги прошедшего года, необходимо признать, что, деятельность местной власти –это практически все, чем окружен человек.</w:t>
      </w:r>
    </w:p>
    <w:p w:rsidR="00BF6310" w:rsidRPr="00BF6310" w:rsidRDefault="00BF6310" w:rsidP="00BF631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Мы рядом с людьми </w:t>
      </w:r>
      <w:proofErr w:type="gramStart"/>
      <w:r w:rsidRPr="00BF6310">
        <w:rPr>
          <w:rFonts w:ascii="Times New Roman" w:eastAsia="Calibri" w:hAnsi="Times New Roman" w:cs="Times New Roman"/>
          <w:sz w:val="26"/>
          <w:szCs w:val="26"/>
        </w:rPr>
        <w:t>и конечно</w:t>
      </w:r>
      <w:proofErr w:type="gramEnd"/>
      <w:r w:rsidRPr="00BF6310">
        <w:rPr>
          <w:rFonts w:ascii="Times New Roman" w:eastAsia="Calibri" w:hAnsi="Times New Roman" w:cs="Times New Roman"/>
          <w:sz w:val="26"/>
          <w:szCs w:val="26"/>
        </w:rPr>
        <w:t xml:space="preserve"> пытаемся сотрудничать и решать многие вопросы все вместе.</w:t>
      </w:r>
    </w:p>
    <w:p w:rsidR="00BF6310" w:rsidRPr="00BF6310" w:rsidRDefault="00BF6310" w:rsidP="00BF631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</w:pPr>
      <w:r w:rsidRPr="00BF631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F6310" w:rsidRPr="00BF6310" w:rsidRDefault="00BF6310" w:rsidP="00BF6310">
      <w:pPr>
        <w:spacing w:line="254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473A8" w:rsidRDefault="00BF6310" w:rsidP="00BF6310">
      <w:r w:rsidRPr="00BF6310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sectPr w:rsidR="00D4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1975"/>
    <w:multiLevelType w:val="hybridMultilevel"/>
    <w:tmpl w:val="910E43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52803"/>
    <w:multiLevelType w:val="hybridMultilevel"/>
    <w:tmpl w:val="8E1A0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97220"/>
    <w:multiLevelType w:val="hybridMultilevel"/>
    <w:tmpl w:val="EE2A4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75E8"/>
    <w:multiLevelType w:val="hybridMultilevel"/>
    <w:tmpl w:val="E328256A"/>
    <w:lvl w:ilvl="0" w:tplc="AF4813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10"/>
    <w:rsid w:val="0092486A"/>
    <w:rsid w:val="00BF6310"/>
    <w:rsid w:val="00D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6DD"/>
  <w15:chartTrackingRefBased/>
  <w15:docId w15:val="{971EBD5E-1578-4BF5-958D-2DAE8C9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BF63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2451</Words>
  <Characters>13975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2019-05-31T08:18:00Z</dcterms:created>
  <dcterms:modified xsi:type="dcterms:W3CDTF">2019-05-31T10:53:00Z</dcterms:modified>
</cp:coreProperties>
</file>