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65" w:rsidRPr="003C6D65" w:rsidRDefault="003C6D65" w:rsidP="003C6D65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3C6D6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</w:t>
      </w:r>
      <w:r w:rsidRPr="003C6D65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39F45457" wp14:editId="6D54529D">
            <wp:extent cx="466725" cy="600075"/>
            <wp:effectExtent l="0" t="0" r="9525" b="9525"/>
            <wp:docPr id="1" name="Рисунок 5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D6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C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  <w:proofErr w:type="gramEnd"/>
      <w:r w:rsidRPr="003C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 ПОСЕЛЕНИЯ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proofErr w:type="gramStart"/>
      <w:r w:rsidRPr="003C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БОГОРОДИЦКИЙ  СЕЛЬСОВЕТ</w:t>
      </w:r>
      <w:proofErr w:type="gramEnd"/>
      <w:r w:rsidRPr="003C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C6D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3C6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proofErr w:type="gramEnd"/>
      <w:r w:rsidRPr="003C6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сессия</w:t>
      </w:r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3C6D65" w:rsidRPr="003C6D65" w:rsidRDefault="003C6D65" w:rsidP="003C6D6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D65" w:rsidRPr="003C6D65" w:rsidRDefault="003C6D65" w:rsidP="003C6D65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C6D6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04.04.2017 г.</w:t>
      </w:r>
      <w:r w:rsidRPr="003C6D6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proofErr w:type="spellStart"/>
      <w:r w:rsidRPr="003C6D65">
        <w:rPr>
          <w:rFonts w:ascii="Times New Roman" w:eastAsia="Calibri" w:hAnsi="Times New Roman" w:cs="Times New Roman"/>
          <w:spacing w:val="-4"/>
          <w:sz w:val="28"/>
          <w:szCs w:val="28"/>
        </w:rPr>
        <w:t>ж.д.ст</w:t>
      </w:r>
      <w:proofErr w:type="spellEnd"/>
      <w:r w:rsidRPr="003C6D6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Плавица </w:t>
      </w:r>
      <w:r w:rsidRPr="003C6D6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3C6D65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67 -</w:t>
      </w:r>
      <w:proofErr w:type="spellStart"/>
      <w:r w:rsidRPr="003C6D65">
        <w:rPr>
          <w:rFonts w:ascii="Times New Roman" w:eastAsia="Calibri" w:hAnsi="Times New Roman" w:cs="Times New Roman"/>
          <w:spacing w:val="-4"/>
          <w:sz w:val="28"/>
          <w:szCs w:val="28"/>
        </w:rPr>
        <w:t>рс</w:t>
      </w:r>
      <w:proofErr w:type="spellEnd"/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80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80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bookmarkStart w:id="0" w:name="OLE_LINK5"/>
      <w:bookmarkStart w:id="1" w:name="OLE_LINK4"/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</w:t>
      </w:r>
      <w:proofErr w:type="gramStart"/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 видов</w:t>
      </w:r>
      <w:proofErr w:type="gramEnd"/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и органов местного самоуправления, уполномоченных на их осуществление, на территории сельского поселения Богородицкий сельсовет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Добринского муниципального района Липецкой области</w:t>
      </w:r>
    </w:p>
    <w:bookmarkEnd w:id="0"/>
    <w:bookmarkEnd w:id="1"/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Богородицкий сельсовет, </w:t>
      </w:r>
      <w:r w:rsidRPr="003C6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депутатов сельского поселения Богородицкий </w:t>
      </w:r>
      <w:proofErr w:type="gramStart"/>
      <w:r w:rsidRPr="003C6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 </w:t>
      </w:r>
      <w:r w:rsidRPr="003C6D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РЕШИЛ</w:t>
      </w:r>
      <w:proofErr w:type="gramEnd"/>
      <w:r w:rsidRPr="003C6D6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bookmarkStart w:id="2" w:name="OLE_LINK27"/>
      <w:bookmarkStart w:id="3" w:name="OLE_LINK26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Богородицкий сельсовет Добринского муниципального района Липецкой области</w:t>
      </w:r>
      <w:bookmarkEnd w:id="2"/>
      <w:bookmarkEnd w:id="3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C6D65" w:rsidRPr="003C6D65" w:rsidRDefault="003C6D65" w:rsidP="003C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4" w:name="OLE_LINK11"/>
      <w:bookmarkStart w:id="5" w:name="OLE_LINK10"/>
      <w:bookmarkStart w:id="6" w:name="OLE_LINK9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</w:t>
      </w:r>
      <w:proofErr w:type="gramStart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официального</w:t>
      </w:r>
      <w:proofErr w:type="gramEnd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и подлежит  размещению на официальном сайте сельского поселения Богородицкий сельсовет в информационно-телекоммуникационной сети «Интернет»</w:t>
      </w:r>
      <w:bookmarkEnd w:id="4"/>
      <w:bookmarkEnd w:id="5"/>
      <w:bookmarkEnd w:id="6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</w:t>
      </w:r>
      <w:proofErr w:type="spellStart"/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80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80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80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 сельсовет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04.04..</w:t>
      </w:r>
      <w:proofErr w:type="gramEnd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  № 67-рс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Богородицкий сельсовет 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Добринского муниципального района Липецкой области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 Порядок ведения перечня видов муниципального контроля </w:t>
      </w:r>
      <w:bookmarkStart w:id="7" w:name="OLE_LINK29"/>
      <w:bookmarkStart w:id="8" w:name="OLE_LINK28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органов местного самоуправления, уполномоченных на их осуществление, на территории сельского поселения Богородицкий сельсовет Добринского муниципального района Липецкой области  </w:t>
      </w:r>
      <w:bookmarkEnd w:id="7"/>
      <w:bookmarkEnd w:id="8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Богородицкий сельсовет. 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Богородицкий сельсовет Добринского муниципального района Липецкой </w:t>
      </w:r>
      <w:proofErr w:type="gramStart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  (</w:t>
      </w:r>
      <w:proofErr w:type="gram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– Перечень).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1.3. Ведение Перечня осуществляется администрацией сельского поселения Богородицкий сельсовет.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Ведение Перечня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 Перечень определяет виды муниципального контроля и органы местного самоуправления, уполномоченные на их осуществление, на территории </w:t>
      </w:r>
      <w:bookmarkStart w:id="9" w:name="OLE_LINK33"/>
      <w:bookmarkStart w:id="10" w:name="OLE_LINK32"/>
      <w:bookmarkStart w:id="11" w:name="OLE_LINK31"/>
      <w:bookmarkStart w:id="12" w:name="OLE_LINK30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Богородицкий сельсовет</w:t>
      </w:r>
      <w:bookmarkEnd w:id="9"/>
      <w:bookmarkEnd w:id="10"/>
      <w:bookmarkEnd w:id="11"/>
      <w:bookmarkEnd w:id="12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В Перечень включается следующая информация: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вида муниципального контроля, осуществляемого на территории сельского поселения Богородицкий сельсовет;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органа местного самоуправления, уполномоченного на осуществление соответствующего вида муниципального контроля.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 Перечень утверждается решением Совета </w:t>
      </w:r>
      <w:proofErr w:type="gramStart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  сельского</w:t>
      </w:r>
      <w:proofErr w:type="gram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Богородицкий сельсовет.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2.4. Ведение Перечня осуществляется по форме согласно Приложению к Порядку.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2.5. Перечень подлежит размещению на официальном сайте сельского поселения Богородицкий сельсовет в информационно-телекоммуникационной сети «Интернет».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C6D65" w:rsidRPr="003C6D65">
          <w:pgSz w:w="11906" w:h="16838"/>
          <w:pgMar w:top="567" w:right="567" w:bottom="567" w:left="1418" w:header="425" w:footer="720" w:gutter="0"/>
          <w:pgNumType w:start="1"/>
          <w:cols w:space="720"/>
        </w:sectPr>
      </w:pP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GoBack"/>
      <w:bookmarkEnd w:id="13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</w:t>
      </w:r>
      <w:proofErr w:type="gramEnd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перечня видов муниципального контроля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самоуправления, уполномоченных на их осуществление,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LE_LINK35"/>
      <w:bookmarkStart w:id="15" w:name="OLE_LINK34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Богородицкий сельсовет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 муниципального района Липецкой области</w:t>
      </w:r>
    </w:p>
    <w:bookmarkEnd w:id="14"/>
    <w:bookmarkEnd w:id="15"/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ПЕРЕЧЕНЬ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видов муниципального контроля и органов местного самоуправления, уполномоченных на их осуществление,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территории сельского поселения Богородицкий сельсовет Добринского муниципального района Липецкой области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0206"/>
      </w:tblGrid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16" w:name="_Hlk477090196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Наименование вида муниципального контроля, осуществляемого на территории сельского поселения Богородицкий сельсовет Добринского муниципального района Липецкой области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Наименование органа местного самоуправления на территории </w:t>
            </w:r>
            <w:bookmarkStart w:id="17" w:name="OLE_LINK36"/>
            <w:bookmarkStart w:id="18" w:name="OLE_LINK37"/>
            <w:bookmarkStart w:id="19" w:name="OLE_LINK38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сельского поселения Богородицкий сельсовет Добринского муниципального района Липецкой области</w:t>
            </w:r>
            <w:bookmarkEnd w:id="17"/>
            <w:bookmarkEnd w:id="18"/>
            <w:bookmarkEnd w:id="19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bookmarkEnd w:id="16"/>
      </w:tr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6D6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C6D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3C6D65" w:rsidRPr="003C6D65" w:rsidRDefault="003C6D65" w:rsidP="003C6D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6D6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21BAD" w:rsidRDefault="00D21BAD"/>
    <w:sectPr w:rsidR="00D21BAD" w:rsidSect="003C6D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5"/>
    <w:rsid w:val="003C6D65"/>
    <w:rsid w:val="00D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A25C-0793-4D5A-8F3B-8BA5AAB1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2017-04-18T13:50:00Z</dcterms:created>
  <dcterms:modified xsi:type="dcterms:W3CDTF">2017-04-18T13:51:00Z</dcterms:modified>
</cp:coreProperties>
</file>