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3FFD" w:rsidRDefault="00673FFD" w:rsidP="00673FFD">
      <w:pPr>
        <w:widowControl w:val="0"/>
        <w:tabs>
          <w:tab w:val="left" w:pos="557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b/>
          <w:noProof/>
          <w:color w:val="000080"/>
          <w:sz w:val="20"/>
          <w:szCs w:val="20"/>
          <w:lang w:eastAsia="ru-RU"/>
        </w:rPr>
        <w:drawing>
          <wp:inline distT="0" distB="0" distL="0" distR="0" wp14:anchorId="0F21E183" wp14:editId="72C0945A">
            <wp:extent cx="466725" cy="600075"/>
            <wp:effectExtent l="0" t="0" r="9525" b="9525"/>
            <wp:docPr id="1" name="Рисунок 11" descr="герб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color w:val="000080"/>
          <w:sz w:val="20"/>
          <w:szCs w:val="20"/>
          <w:lang w:eastAsia="ru-RU"/>
        </w:rPr>
        <w:t xml:space="preserve">                                                 </w:t>
      </w:r>
    </w:p>
    <w:p w:rsidR="00673FFD" w:rsidRDefault="00673FFD" w:rsidP="00673FF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СОВЕТ  ДЕПУТАТОВ  СЕЛЬСКОГО  ПОСЕЛЕНИЯ</w:t>
      </w:r>
    </w:p>
    <w:p w:rsidR="00673FFD" w:rsidRDefault="00673FFD" w:rsidP="00673FFD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БОГОРОДИЦКИЙ  СЕЛЬСОВЕТ                                                                        </w:t>
      </w:r>
    </w:p>
    <w:p w:rsidR="00673FFD" w:rsidRDefault="00673FFD" w:rsidP="00673FFD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Добринского муниципального района</w:t>
      </w:r>
    </w:p>
    <w:p w:rsidR="00673FFD" w:rsidRDefault="00673FFD" w:rsidP="00673F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Липецкой 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области </w:t>
      </w:r>
    </w:p>
    <w:p w:rsidR="00673FFD" w:rsidRDefault="00673FFD" w:rsidP="00673F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50-я сессия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</w:p>
    <w:p w:rsidR="00673FFD" w:rsidRDefault="00673FFD" w:rsidP="00673F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3FFD" w:rsidRDefault="00673FFD" w:rsidP="00673FFD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Р Е Ш Е Н И Е   </w:t>
      </w:r>
    </w:p>
    <w:p w:rsidR="00673FFD" w:rsidRDefault="00673FFD" w:rsidP="00673F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73FFD" w:rsidRDefault="00673FFD" w:rsidP="00673FFD">
      <w:pPr>
        <w:shd w:val="clear" w:color="auto" w:fill="FFFFFF"/>
        <w:tabs>
          <w:tab w:val="left" w:pos="4147"/>
          <w:tab w:val="left" w:pos="7363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  21.03.2024</w:t>
      </w:r>
      <w:r>
        <w:rPr>
          <w:rFonts w:ascii="Times New Roman" w:hAnsi="Times New Roman"/>
          <w:spacing w:val="-4"/>
          <w:sz w:val="28"/>
          <w:szCs w:val="28"/>
        </w:rPr>
        <w:tab/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ж.д.ст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. Плавица </w:t>
      </w:r>
      <w:r>
        <w:rPr>
          <w:rFonts w:ascii="Times New Roman" w:hAnsi="Times New Roman"/>
          <w:spacing w:val="-4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ab/>
        <w:t>№ 165-рс</w:t>
      </w:r>
    </w:p>
    <w:p w:rsidR="00673FFD" w:rsidRDefault="00673FFD" w:rsidP="00673F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73FFD" w:rsidRDefault="00673FFD" w:rsidP="00673F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отчете участкового уполномоченного полиции  о состоянии преступности на территории сельского поселения Богородицкий сельсовет  за 2023 год.</w:t>
      </w:r>
    </w:p>
    <w:p w:rsidR="00673FFD" w:rsidRDefault="00673FFD" w:rsidP="00673F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FFD" w:rsidRDefault="00673FFD" w:rsidP="00673F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3FFD" w:rsidRDefault="00673FFD" w:rsidP="00673FFD">
      <w:pPr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 представленную информацию участкового уполномоченного полиции ОМВД России по Добринскому району 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состоянии преступности  на территории сельского поселения Богородицкий сельсовет за 2023 год,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учитывая решение постоянной комиссии по правовым вопросам, местному самоуправлению и работе с депутатами Совет депутатов сельского поселения Богородицкий сельсовет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РЕШИЛ:</w:t>
      </w:r>
    </w:p>
    <w:p w:rsidR="00673FFD" w:rsidRDefault="00673FFD" w:rsidP="00673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FFD" w:rsidRDefault="00673FFD" w:rsidP="00673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1.Информацию старшего участкового полиции ОМВД России по Добринскому району  ( Хромченков В.А.) «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 состоянии преступности  на территории сельского поселения Богородицкий сельсовет за 2023 год» принять к сведению.</w:t>
      </w:r>
    </w:p>
    <w:p w:rsidR="00673FFD" w:rsidRDefault="00673FFD" w:rsidP="00673FF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FFD" w:rsidRDefault="00673FFD" w:rsidP="00673FF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2.Рекомендовать:</w:t>
      </w:r>
    </w:p>
    <w:p w:rsidR="00673FFD" w:rsidRDefault="00673FFD" w:rsidP="00673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2.1.Уполномоченному старшему участковому полиции ОМВД России по Добринскому району (Хромченков В.А.) продолжить проведение специализированных профилактических мероприятий, направленных на выявление, предупреждение и пресечение правонарушений и преступлений, обеспечение принципа неотвратимости наказания за совершенные правонарушения.</w:t>
      </w:r>
    </w:p>
    <w:p w:rsidR="00673FFD" w:rsidRDefault="00673FFD" w:rsidP="00673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FFD" w:rsidRDefault="00673FFD" w:rsidP="00673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FFD" w:rsidRDefault="00673FFD" w:rsidP="00673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FFD" w:rsidRDefault="00673FFD" w:rsidP="00673FF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Совета депутатов</w:t>
      </w:r>
    </w:p>
    <w:p w:rsidR="00673FFD" w:rsidRDefault="00673FFD" w:rsidP="00673FF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673FFD" w:rsidRDefault="00673FFD" w:rsidP="00673FF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Богородицкий сельсовет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Н.А.Бахтина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</w:t>
      </w:r>
    </w:p>
    <w:p w:rsidR="00673FFD" w:rsidRDefault="00673FFD" w:rsidP="00673FFD"/>
    <w:p w:rsidR="00673FFD" w:rsidRDefault="00673FFD" w:rsidP="00673F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Отчет</w:t>
      </w:r>
    </w:p>
    <w:p w:rsidR="00673FFD" w:rsidRDefault="00673FFD" w:rsidP="00673F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Участкового  уполномоченного  полиции  о состоянии преступности на территории сельского поселения Богородицкий сельсовет за 2023 год</w:t>
      </w:r>
    </w:p>
    <w:p w:rsidR="00673FFD" w:rsidRDefault="00673FFD" w:rsidP="00673F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12 месяцев 2023 года совместно с органами местного самоуправления, общественных  формирований , руководителями хозяйств ведомств, гражданами  осуществлен комплекс мер по дальнейшему усилению борьбы с преступностью и другими правонарушениями.</w:t>
      </w:r>
    </w:p>
    <w:p w:rsidR="00673FFD" w:rsidRDefault="00673FFD" w:rsidP="00673F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отчетный период на постоянной основе осуществлялись профилактические обходы жилой зоны с целью осуществления профилактики совершения преступлений  и административных правонарушений.</w:t>
      </w:r>
    </w:p>
    <w:p w:rsidR="00673FFD" w:rsidRDefault="00673FFD" w:rsidP="00673F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результате общения была получена информация способствующей раскрытию преступлений.</w:t>
      </w:r>
    </w:p>
    <w:p w:rsidR="00673FFD" w:rsidRDefault="00673FFD" w:rsidP="00673F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отчетный период  проведено 300 бесед с гражданами  по вопросам профилактики преступлений, при этом роздана 350 памяток по профилактике мошеннических действий, розданы памятки во все торговые точки по фальшивкам и профилактике мошеннических действий.</w:t>
      </w:r>
    </w:p>
    <w:p w:rsidR="00673FFD" w:rsidRDefault="00673FFD" w:rsidP="00673F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Продолжается  проведение  усиленной профилактической работы с лицами, освободившимися из мест лишения свободы, в отношение которых судом в соответствии с Федеральным законом установлены определенные запреты  и ограничения.</w:t>
      </w:r>
    </w:p>
    <w:p w:rsidR="00673FFD" w:rsidRDefault="00673FFD" w:rsidP="00673F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учете в ОМВД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России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Добринскому району состоит три лица, проживающих на территории поселения, в отношении которых установлен административный надзор, 7 ранее судимых, в также 5 лиц состоящих на иных профилактических и списочных учетах.</w:t>
      </w:r>
    </w:p>
    <w:p w:rsidR="00673FFD" w:rsidRDefault="00673FFD" w:rsidP="00673F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2023 год обследовано  15 организаций  на предмет  технической укрепленности  и антитеррористический защищенности. </w:t>
      </w:r>
    </w:p>
    <w:p w:rsidR="00673FFD" w:rsidRDefault="00673FFD" w:rsidP="00673F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результате  проведенных  обследований  предписания не выдавались.</w:t>
      </w:r>
    </w:p>
    <w:p w:rsidR="00673FFD" w:rsidRDefault="00673FFD" w:rsidP="00673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Проделана работа , направленная на обеспечения  личной безопасности граждан, охраны общественного порядка, предупреждение  раскрытие преступлений , пресечение  административных правонарушений, осуществление профилактического контроля, укрепления связи с населением.</w:t>
      </w:r>
    </w:p>
    <w:p w:rsidR="00673FFD" w:rsidRDefault="00673FFD" w:rsidP="00673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Зарегистрировано –40 преступлений, 7 из которых не раскрыты.                              Выявлено 63  административных правонарушений, рассмотрено 390 заявлений  и сообщений.</w:t>
      </w:r>
    </w:p>
    <w:p w:rsidR="00673FFD" w:rsidRDefault="00673FFD" w:rsidP="00673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на территории сельского поселения  выявленно100 административных правонарушений .</w:t>
      </w:r>
    </w:p>
    <w:p w:rsidR="00673FFD" w:rsidRDefault="00673FFD" w:rsidP="00673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 мной  раскрыто 6 преступлений , выявлено72 административное правонарушение, рассмотрено 370 заявлений  и сообщений.</w:t>
      </w:r>
    </w:p>
    <w:p w:rsidR="00673FFD" w:rsidRDefault="00673FFD" w:rsidP="00673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проведенного анализа установлено, что преобладают административные правонарушения, посягающие на общественный порядок и общественную безопасность.</w:t>
      </w:r>
    </w:p>
    <w:p w:rsidR="00673FFD" w:rsidRDefault="00673FFD" w:rsidP="00673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торговлю алкогольной продукции в том числе  самогоном привлечено 2 гражданина.</w:t>
      </w:r>
    </w:p>
    <w:p w:rsidR="00673FFD" w:rsidRDefault="00673FFD" w:rsidP="00673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Выявлено еще  2 факта  реализации алкогольной продукции  проводится  административное расследование.</w:t>
      </w:r>
    </w:p>
    <w:p w:rsidR="00673FFD" w:rsidRDefault="00673FFD" w:rsidP="00673F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Одними из факторов, существенно влияющих на повышение криминогенности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обстановки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по-прежнему являются пьянство и наркомания. Количество преступлений, совершенных в состоянии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алкогольного опьянения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остается на высоком уровне. </w:t>
      </w:r>
    </w:p>
    <w:p w:rsidR="00673FFD" w:rsidRDefault="00673FFD" w:rsidP="00673F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Еще один важный аспект нашей деятельности – преступность и правонарушения, в которых виновны несовершеннолетние. Особенно тревожит тот факт, что ослабевает контроль за своими детьми со стороны родителей. Сотрудники подразделения по делам несовершеннолетних регулярно проводят рейды, в ходе которых выявляют подростков, находящихся в состоянии алкогольного опьянения. Такие несовершеннолетние ставятся на учет, с ними проводится профилактическая работа. </w:t>
      </w:r>
    </w:p>
    <w:p w:rsidR="00673FFD" w:rsidRDefault="00673FFD" w:rsidP="00673F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целях профилактики совершения преступлений и правонарушений на  обслуживаемом административном участке осуществляются следующие мероприятия :</w:t>
      </w:r>
    </w:p>
    <w:p w:rsidR="00673FFD" w:rsidRDefault="00673FFD" w:rsidP="00673F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-распространяются  визитные карточки участкового уполномоченного полиции, с номерами контактных телефонов , днями и временем приема граждан, (гражданам вручаются  памятки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 противодействию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мошенническим действиям);</w:t>
      </w:r>
    </w:p>
    <w:p w:rsidR="00673FFD" w:rsidRDefault="00673FFD" w:rsidP="00673F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-проводится  работа с лицами , состоящими на учетах в ОМВД с лицами ранее судимые, допускающими правонарушения в сфере семейно-бытовых отношений, несовершеннолетними лицами, лицами осужденными к мерам наказания не связанных с лишением свободы и т.д.;</w:t>
      </w:r>
    </w:p>
    <w:p w:rsidR="00673FFD" w:rsidRDefault="00673FFD" w:rsidP="00673F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-проводятся мероприятия, с целью предупреждения  правонарушений и  преступлений среди несовершеннолетних;</w:t>
      </w:r>
    </w:p>
    <w:p w:rsidR="00673FFD" w:rsidRDefault="00673FFD" w:rsidP="00673F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-проверка технической укрепленности  расположенных на территории организаций.</w:t>
      </w:r>
    </w:p>
    <w:p w:rsidR="00673FFD" w:rsidRDefault="00673FFD" w:rsidP="00673F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целью проведения профилактической работы с населением регулярно проводятся поквартирные обходы жилого массива, в ходе которых до жильцов квартир, доводится информация о мошеннических действиях лиц, предлагающих для покупки на дому различных медицинских приборов по завышенной стоимости, о звонках по телефону с требованием о переводе значительных сумм денежных средств за освобождение близких родственников от ответственности за якобы совершенные ими правонарушения. Проводятся профилактические беседы о том, как необходимо реагировать на данные звонки и посещения.</w:t>
      </w:r>
    </w:p>
    <w:p w:rsidR="00673FFD" w:rsidRDefault="00673FFD" w:rsidP="00673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необходимо повторно рассказать  о таком виде преступления как мошенничество , которым подвергаются все жители нашего района.</w:t>
      </w:r>
    </w:p>
    <w:p w:rsidR="00673FFD" w:rsidRDefault="00673FFD" w:rsidP="00673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Нельзя хранить ПИН-код  рядом с картой и тем более записывать ПИН-код не неё, в этом случаи Вы  даже не  успеете обезопасить свой счет, заблокировав карту после кражи или утери. Если вы утеряли карту , срочно свяжитесь с банком, выдавшим её, сообщите о случившемся и следуйте  инструкциям сотрудника банка. При проведении операций с картой пользуйтесь только  </w:t>
      </w:r>
      <w:r>
        <w:rPr>
          <w:rFonts w:ascii="Times New Roman" w:hAnsi="Times New Roman"/>
          <w:sz w:val="28"/>
          <w:szCs w:val="28"/>
        </w:rPr>
        <w:lastRenderedPageBreak/>
        <w:t>банкоматами , которые расположены в  безопасных местах и оборудованы системой  видеонаблюдения и охраной: в государственных учреждениях, банках , крупных торговых центрах и т.д.</w:t>
      </w:r>
    </w:p>
    <w:p w:rsidR="00673FFD" w:rsidRDefault="00673FFD" w:rsidP="00673F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завершение своего выступления хочу отметить, что и для вас, и для меня необходима постоянная связь и взаимная информированность, потому что, как я уже отмечал ранее, роль общественности по пресечению и предупреждению правонарушений и преступлений очень важна.</w:t>
      </w:r>
    </w:p>
    <w:p w:rsidR="00673FFD" w:rsidRDefault="00673FFD" w:rsidP="00673F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FFD" w:rsidRDefault="00673FFD" w:rsidP="00673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3FFD" w:rsidRDefault="00673FFD" w:rsidP="00673F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673FFD" w:rsidRDefault="00673FFD" w:rsidP="00673F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FFD" w:rsidRDefault="00673FFD" w:rsidP="00673FFD"/>
    <w:p w:rsidR="00673FFD" w:rsidRDefault="00673FFD" w:rsidP="00673FFD"/>
    <w:p w:rsidR="00673FFD" w:rsidRDefault="00673FFD" w:rsidP="00673FFD"/>
    <w:p w:rsidR="00673FFD" w:rsidRDefault="00673FFD" w:rsidP="00673FFD"/>
    <w:p w:rsidR="00673FFD" w:rsidRDefault="00673FFD" w:rsidP="00673FFD"/>
    <w:p w:rsidR="00673FFD" w:rsidRDefault="00673FFD">
      <w:bookmarkStart w:id="0" w:name="_GoBack"/>
      <w:bookmarkEnd w:id="0"/>
    </w:p>
    <w:sectPr w:rsidR="0067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FD"/>
    <w:rsid w:val="0067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998E5-9D10-4876-A06A-5C1C646D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FF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1090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Бессонова</dc:creator>
  <cp:keywords/>
  <dc:description/>
  <cp:lastModifiedBy>Людмила Бессонова</cp:lastModifiedBy>
  <cp:revision>2</cp:revision>
  <dcterms:created xsi:type="dcterms:W3CDTF">2024-03-20T14:52:00Z</dcterms:created>
  <dcterms:modified xsi:type="dcterms:W3CDTF">2024-03-20T14:54:00Z</dcterms:modified>
</cp:coreProperties>
</file>