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97" w:rsidRPr="00780E97" w:rsidRDefault="00780E97" w:rsidP="00780E97">
      <w:pPr>
        <w:ind w:right="279"/>
        <w:jc w:val="center"/>
        <w:rPr>
          <w:sz w:val="32"/>
        </w:rPr>
      </w:pPr>
      <w:r w:rsidRPr="00780E97">
        <w:rPr>
          <w:noProof/>
          <w:sz w:val="32"/>
        </w:rPr>
        <w:drawing>
          <wp:inline distT="0" distB="0" distL="0" distR="0" wp14:anchorId="2078FF08" wp14:editId="5CDC9658">
            <wp:extent cx="466725" cy="60007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97" w:rsidRPr="00780E97" w:rsidRDefault="00780E97" w:rsidP="00780E97">
      <w:pPr>
        <w:ind w:right="279"/>
        <w:jc w:val="center"/>
        <w:rPr>
          <w:sz w:val="32"/>
          <w:szCs w:val="32"/>
        </w:rPr>
      </w:pPr>
      <w:proofErr w:type="gramStart"/>
      <w:r w:rsidRPr="00780E97">
        <w:rPr>
          <w:sz w:val="32"/>
          <w:szCs w:val="32"/>
        </w:rPr>
        <w:t>СОВЕТ  ДЕПУТАТОВ</w:t>
      </w:r>
      <w:proofErr w:type="gramEnd"/>
    </w:p>
    <w:p w:rsidR="00780E97" w:rsidRPr="00780E97" w:rsidRDefault="00780E97" w:rsidP="00780E97">
      <w:pPr>
        <w:ind w:right="279"/>
        <w:jc w:val="center"/>
        <w:rPr>
          <w:sz w:val="32"/>
          <w:szCs w:val="32"/>
        </w:rPr>
      </w:pPr>
      <w:proofErr w:type="gramStart"/>
      <w:r w:rsidRPr="00780E97">
        <w:rPr>
          <w:sz w:val="32"/>
          <w:szCs w:val="32"/>
        </w:rPr>
        <w:t>СЕЛЬСКОГО  ПОСЕЛЕНИЯ</w:t>
      </w:r>
      <w:proofErr w:type="gramEnd"/>
      <w:r w:rsidRPr="00780E97">
        <w:rPr>
          <w:sz w:val="32"/>
          <w:szCs w:val="32"/>
        </w:rPr>
        <w:t xml:space="preserve">  БОГОРОДИЦКИЙ  СЕЛЬСОВЕТ</w:t>
      </w:r>
    </w:p>
    <w:p w:rsidR="00780E97" w:rsidRPr="00780E97" w:rsidRDefault="00780E97" w:rsidP="00780E97">
      <w:pPr>
        <w:ind w:right="279"/>
        <w:jc w:val="center"/>
        <w:rPr>
          <w:sz w:val="32"/>
          <w:szCs w:val="32"/>
        </w:rPr>
      </w:pPr>
      <w:r w:rsidRPr="00780E97">
        <w:rPr>
          <w:sz w:val="32"/>
        </w:rPr>
        <w:t xml:space="preserve"> </w:t>
      </w:r>
      <w:proofErr w:type="spellStart"/>
      <w:proofErr w:type="gramStart"/>
      <w:r w:rsidRPr="00780E97">
        <w:rPr>
          <w:sz w:val="32"/>
          <w:szCs w:val="32"/>
        </w:rPr>
        <w:t>Добринского</w:t>
      </w:r>
      <w:proofErr w:type="spellEnd"/>
      <w:r w:rsidRPr="00780E97">
        <w:rPr>
          <w:sz w:val="32"/>
          <w:szCs w:val="32"/>
        </w:rPr>
        <w:t xml:space="preserve">  муниципального</w:t>
      </w:r>
      <w:proofErr w:type="gramEnd"/>
      <w:r w:rsidRPr="00780E97">
        <w:rPr>
          <w:sz w:val="32"/>
          <w:szCs w:val="32"/>
        </w:rPr>
        <w:t xml:space="preserve">  района Липецкой области</w:t>
      </w:r>
    </w:p>
    <w:p w:rsidR="00780E97" w:rsidRPr="00780E97" w:rsidRDefault="00780E97" w:rsidP="00780E97">
      <w:pPr>
        <w:ind w:right="279"/>
        <w:jc w:val="center"/>
        <w:rPr>
          <w:sz w:val="32"/>
          <w:szCs w:val="32"/>
        </w:rPr>
      </w:pPr>
      <w:r w:rsidRPr="00780E97">
        <w:rPr>
          <w:sz w:val="32"/>
          <w:szCs w:val="32"/>
        </w:rPr>
        <w:t>Российской Федерации</w:t>
      </w:r>
    </w:p>
    <w:p w:rsidR="00780E97" w:rsidRPr="00780E97" w:rsidRDefault="00780E97" w:rsidP="00780E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80E97">
        <w:rPr>
          <w:color w:val="000000"/>
          <w:sz w:val="28"/>
          <w:szCs w:val="28"/>
        </w:rPr>
        <w:t xml:space="preserve">-я сессия </w:t>
      </w:r>
      <w:r w:rsidRPr="00780E97">
        <w:rPr>
          <w:color w:val="000000"/>
          <w:sz w:val="28"/>
          <w:szCs w:val="28"/>
          <w:lang w:val="en-US"/>
        </w:rPr>
        <w:t>VI</w:t>
      </w:r>
      <w:r w:rsidRPr="00780E97">
        <w:rPr>
          <w:color w:val="000000"/>
          <w:sz w:val="28"/>
          <w:szCs w:val="28"/>
        </w:rPr>
        <w:t>-го созыва</w:t>
      </w:r>
    </w:p>
    <w:p w:rsidR="00780E97" w:rsidRPr="00780E97" w:rsidRDefault="00780E97" w:rsidP="00780E97">
      <w:pPr>
        <w:jc w:val="center"/>
        <w:rPr>
          <w:color w:val="000000"/>
          <w:sz w:val="28"/>
          <w:szCs w:val="28"/>
        </w:rPr>
      </w:pPr>
    </w:p>
    <w:p w:rsidR="00780E97" w:rsidRPr="00780E97" w:rsidRDefault="00780E97" w:rsidP="00780E97">
      <w:pPr>
        <w:keepNext/>
        <w:jc w:val="center"/>
        <w:outlineLvl w:val="6"/>
        <w:rPr>
          <w:b/>
          <w:color w:val="000000"/>
          <w:sz w:val="40"/>
          <w:szCs w:val="40"/>
        </w:rPr>
      </w:pPr>
      <w:r w:rsidRPr="00780E97">
        <w:rPr>
          <w:b/>
          <w:color w:val="000000"/>
          <w:sz w:val="40"/>
          <w:szCs w:val="40"/>
        </w:rPr>
        <w:t>РЕШЕНИЕ</w:t>
      </w:r>
    </w:p>
    <w:p w:rsidR="00780E97" w:rsidRPr="00780E97" w:rsidRDefault="00780E97" w:rsidP="00780E97">
      <w:pPr>
        <w:rPr>
          <w:sz w:val="28"/>
          <w:szCs w:val="28"/>
        </w:rPr>
      </w:pPr>
      <w:r w:rsidRPr="00780E97">
        <w:rPr>
          <w:sz w:val="28"/>
          <w:szCs w:val="28"/>
        </w:rPr>
        <w:t xml:space="preserve">   </w:t>
      </w:r>
    </w:p>
    <w:p w:rsidR="00780E97" w:rsidRPr="00780E97" w:rsidRDefault="00780E97" w:rsidP="00780E97">
      <w:pPr>
        <w:rPr>
          <w:sz w:val="28"/>
          <w:szCs w:val="28"/>
        </w:rPr>
      </w:pPr>
      <w:r w:rsidRPr="00780E97">
        <w:rPr>
          <w:sz w:val="28"/>
          <w:szCs w:val="28"/>
        </w:rPr>
        <w:t xml:space="preserve"> </w:t>
      </w:r>
      <w:bookmarkStart w:id="0" w:name="_GoBack"/>
      <w:r w:rsidR="005F4A1C" w:rsidRPr="005F4A1C">
        <w:rPr>
          <w:sz w:val="28"/>
          <w:szCs w:val="28"/>
        </w:rPr>
        <w:t>0</w:t>
      </w:r>
      <w:r w:rsidRPr="005F4A1C">
        <w:rPr>
          <w:sz w:val="28"/>
          <w:szCs w:val="28"/>
        </w:rPr>
        <w:t>8</w:t>
      </w:r>
      <w:bookmarkEnd w:id="0"/>
      <w:r w:rsidRPr="00780E97">
        <w:rPr>
          <w:sz w:val="28"/>
          <w:szCs w:val="28"/>
        </w:rPr>
        <w:t>.0</w:t>
      </w:r>
      <w:r w:rsidR="00283398">
        <w:rPr>
          <w:sz w:val="28"/>
          <w:szCs w:val="28"/>
        </w:rPr>
        <w:t>2</w:t>
      </w:r>
      <w:r w:rsidRPr="00780E97">
        <w:rPr>
          <w:sz w:val="28"/>
          <w:szCs w:val="28"/>
        </w:rPr>
        <w:t xml:space="preserve">.2021.                             ж/д </w:t>
      </w:r>
      <w:proofErr w:type="spellStart"/>
      <w:r w:rsidRPr="00780E97">
        <w:rPr>
          <w:sz w:val="28"/>
          <w:szCs w:val="28"/>
        </w:rPr>
        <w:t>ст.Плавица</w:t>
      </w:r>
      <w:proofErr w:type="spellEnd"/>
      <w:r w:rsidRPr="00780E97">
        <w:rPr>
          <w:sz w:val="28"/>
          <w:szCs w:val="28"/>
        </w:rPr>
        <w:tab/>
        <w:t xml:space="preserve">    </w:t>
      </w:r>
      <w:r w:rsidRPr="00780E97">
        <w:rPr>
          <w:sz w:val="28"/>
          <w:szCs w:val="28"/>
        </w:rPr>
        <w:tab/>
        <w:t xml:space="preserve">                   № 2</w:t>
      </w:r>
      <w:r w:rsidR="00283398">
        <w:rPr>
          <w:sz w:val="28"/>
          <w:szCs w:val="28"/>
        </w:rPr>
        <w:t>5</w:t>
      </w:r>
      <w:r w:rsidRPr="00780E97">
        <w:rPr>
          <w:b/>
          <w:sz w:val="28"/>
          <w:szCs w:val="28"/>
        </w:rPr>
        <w:t>–</w:t>
      </w:r>
      <w:r w:rsidRPr="00780E97">
        <w:rPr>
          <w:sz w:val="28"/>
          <w:szCs w:val="28"/>
        </w:rPr>
        <w:t xml:space="preserve"> </w:t>
      </w:r>
      <w:proofErr w:type="spellStart"/>
      <w:r w:rsidRPr="00780E97">
        <w:rPr>
          <w:sz w:val="28"/>
          <w:szCs w:val="28"/>
        </w:rPr>
        <w:t>рс</w:t>
      </w:r>
      <w:proofErr w:type="spellEnd"/>
    </w:p>
    <w:p w:rsidR="00F922D5" w:rsidRDefault="00F922D5" w:rsidP="00F922D5">
      <w:pPr>
        <w:jc w:val="right"/>
        <w:rPr>
          <w:sz w:val="28"/>
          <w:szCs w:val="28"/>
        </w:rPr>
      </w:pPr>
    </w:p>
    <w:p w:rsidR="00594CE0" w:rsidRDefault="00F922D5" w:rsidP="00594CE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Совета депутатов </w:t>
      </w:r>
      <w:r w:rsidR="00594CE0">
        <w:rPr>
          <w:b/>
          <w:sz w:val="28"/>
          <w:szCs w:val="28"/>
        </w:rPr>
        <w:t xml:space="preserve">сельского поселения </w:t>
      </w:r>
    </w:p>
    <w:p w:rsidR="00F922D5" w:rsidRDefault="00594CE0" w:rsidP="00594CE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</w:t>
      </w:r>
      <w:r w:rsidR="00F922D5">
        <w:rPr>
          <w:b/>
          <w:sz w:val="28"/>
          <w:szCs w:val="28"/>
        </w:rPr>
        <w:t>за 2020 год</w:t>
      </w:r>
    </w:p>
    <w:p w:rsidR="00F922D5" w:rsidRDefault="00F922D5" w:rsidP="00F922D5">
      <w:pPr>
        <w:jc w:val="center"/>
        <w:rPr>
          <w:b/>
          <w:sz w:val="28"/>
          <w:szCs w:val="28"/>
        </w:rPr>
      </w:pPr>
    </w:p>
    <w:p w:rsidR="00F922D5" w:rsidRPr="00C010A0" w:rsidRDefault="00F922D5" w:rsidP="00F922D5">
      <w:pPr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Анализируя информацию председателя Совета депутатов </w:t>
      </w:r>
      <w:r w:rsidR="00594CE0">
        <w:rPr>
          <w:sz w:val="28"/>
          <w:szCs w:val="28"/>
        </w:rPr>
        <w:t xml:space="preserve">сельского поселения Богородицкий </w:t>
      </w:r>
      <w:proofErr w:type="gramStart"/>
      <w:r w:rsidR="00594CE0">
        <w:rPr>
          <w:sz w:val="28"/>
          <w:szCs w:val="28"/>
        </w:rPr>
        <w:t xml:space="preserve">сельсовет  </w:t>
      </w:r>
      <w:r w:rsidRPr="00C010A0">
        <w:rPr>
          <w:sz w:val="28"/>
          <w:szCs w:val="28"/>
        </w:rPr>
        <w:t>об</w:t>
      </w:r>
      <w:proofErr w:type="gramEnd"/>
      <w:r w:rsidRPr="00C010A0">
        <w:rPr>
          <w:sz w:val="28"/>
          <w:szCs w:val="28"/>
        </w:rPr>
        <w:t xml:space="preserve"> итогах работы Совета депутатов </w:t>
      </w:r>
      <w:r w:rsidR="00594CE0">
        <w:rPr>
          <w:sz w:val="28"/>
          <w:szCs w:val="28"/>
        </w:rPr>
        <w:t>сельского поселения Богородицкий сельсовет</w:t>
      </w:r>
      <w:r w:rsidRPr="00C010A0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C010A0">
        <w:rPr>
          <w:sz w:val="28"/>
          <w:szCs w:val="28"/>
        </w:rPr>
        <w:t xml:space="preserve"> год, Совет депутатов </w:t>
      </w:r>
      <w:r w:rsidR="00594CE0">
        <w:rPr>
          <w:sz w:val="28"/>
          <w:szCs w:val="28"/>
        </w:rPr>
        <w:t>сельского поселения Богородицкий сельсовет</w:t>
      </w:r>
      <w:r w:rsidRPr="00C010A0">
        <w:rPr>
          <w:sz w:val="28"/>
          <w:szCs w:val="28"/>
        </w:rPr>
        <w:t xml:space="preserve"> отмечает, что за отчетный период проведено </w:t>
      </w:r>
      <w:r w:rsidR="00594CE0">
        <w:rPr>
          <w:sz w:val="28"/>
          <w:szCs w:val="28"/>
        </w:rPr>
        <w:t>5</w:t>
      </w:r>
      <w:r w:rsidRPr="00C010A0">
        <w:rPr>
          <w:sz w:val="28"/>
          <w:szCs w:val="28"/>
        </w:rPr>
        <w:t xml:space="preserve"> сессий, на которых рассмотрено </w:t>
      </w:r>
      <w:r w:rsidR="00594CE0">
        <w:rPr>
          <w:sz w:val="28"/>
          <w:szCs w:val="28"/>
        </w:rPr>
        <w:t>22</w:t>
      </w:r>
      <w:r w:rsidRPr="00C010A0">
        <w:rPr>
          <w:sz w:val="28"/>
          <w:szCs w:val="28"/>
        </w:rPr>
        <w:t xml:space="preserve"> вопрос</w:t>
      </w:r>
      <w:r w:rsidR="00594CE0">
        <w:rPr>
          <w:sz w:val="28"/>
          <w:szCs w:val="28"/>
        </w:rPr>
        <w:t>а</w:t>
      </w:r>
      <w:r w:rsidRPr="00C010A0">
        <w:rPr>
          <w:sz w:val="28"/>
          <w:szCs w:val="28"/>
        </w:rPr>
        <w:t xml:space="preserve">, отнесенные к компетенции представительного органа </w:t>
      </w:r>
      <w:r w:rsidR="00594CE0">
        <w:rPr>
          <w:sz w:val="28"/>
          <w:szCs w:val="28"/>
        </w:rPr>
        <w:t xml:space="preserve">сельского поселения </w:t>
      </w:r>
      <w:r w:rsidRPr="00C010A0">
        <w:rPr>
          <w:sz w:val="28"/>
          <w:szCs w:val="28"/>
        </w:rPr>
        <w:t>.</w:t>
      </w:r>
    </w:p>
    <w:p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 В течение года серьезное внимание уделялось осуществлению текущего и промежуточного контроля за ходом исполнения бюджета района.  </w:t>
      </w:r>
    </w:p>
    <w:p w:rsidR="00F922D5" w:rsidRPr="00C010A0" w:rsidRDefault="00F922D5" w:rsidP="00F922D5">
      <w:pPr>
        <w:pStyle w:val="a3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594CE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своей работе Совет депутатов </w:t>
      </w:r>
      <w:r w:rsidR="00594CE0">
        <w:rPr>
          <w:sz w:val="28"/>
          <w:szCs w:val="28"/>
        </w:rPr>
        <w:t xml:space="preserve">сельского поселения Богородицкий сельсовет </w:t>
      </w:r>
      <w:r w:rsidRPr="00C010A0">
        <w:rPr>
          <w:sz w:val="28"/>
          <w:szCs w:val="28"/>
        </w:rPr>
        <w:t xml:space="preserve">руководствовался принципами открытости и гласности. </w:t>
      </w:r>
    </w:p>
    <w:p w:rsidR="00F922D5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>Нормативно-правовые акты, принятые Советом</w:t>
      </w:r>
      <w:r w:rsidR="00594CE0">
        <w:rPr>
          <w:sz w:val="28"/>
          <w:szCs w:val="28"/>
        </w:rPr>
        <w:t xml:space="preserve"> депутатов сельского поселения Богородицкий </w:t>
      </w:r>
      <w:proofErr w:type="gramStart"/>
      <w:r w:rsidR="00594CE0">
        <w:rPr>
          <w:sz w:val="28"/>
          <w:szCs w:val="28"/>
        </w:rPr>
        <w:t xml:space="preserve">сельсовет </w:t>
      </w:r>
      <w:r w:rsidRPr="00C010A0">
        <w:rPr>
          <w:sz w:val="28"/>
          <w:szCs w:val="28"/>
        </w:rPr>
        <w:t xml:space="preserve"> и</w:t>
      </w:r>
      <w:proofErr w:type="gramEnd"/>
      <w:r w:rsidRPr="00C010A0">
        <w:rPr>
          <w:sz w:val="28"/>
          <w:szCs w:val="28"/>
        </w:rPr>
        <w:t xml:space="preserve"> затрагивающие интересы населения, </w:t>
      </w:r>
      <w:r w:rsidR="00780E97">
        <w:rPr>
          <w:sz w:val="28"/>
          <w:szCs w:val="28"/>
        </w:rPr>
        <w:t>размещались на официальном сайте администрации сельского поселения Богородицкий сельсовет.</w:t>
      </w:r>
    </w:p>
    <w:p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Главное место в работе депутата </w:t>
      </w:r>
      <w:proofErr w:type="gramStart"/>
      <w:r w:rsidRPr="00C010A0">
        <w:rPr>
          <w:sz w:val="28"/>
          <w:szCs w:val="28"/>
        </w:rPr>
        <w:t>занимает  работа</w:t>
      </w:r>
      <w:proofErr w:type="gramEnd"/>
      <w:r w:rsidRPr="00C010A0">
        <w:rPr>
          <w:sz w:val="28"/>
          <w:szCs w:val="28"/>
        </w:rPr>
        <w:t xml:space="preserve"> с избирателями своего  избирательного округа.  </w:t>
      </w:r>
    </w:p>
    <w:p w:rsidR="00F922D5" w:rsidRPr="00C010A0" w:rsidRDefault="00F922D5" w:rsidP="00F922D5">
      <w:pPr>
        <w:pStyle w:val="a3"/>
        <w:ind w:firstLine="708"/>
        <w:jc w:val="both"/>
        <w:rPr>
          <w:b/>
          <w:sz w:val="28"/>
          <w:szCs w:val="28"/>
        </w:rPr>
      </w:pPr>
      <w:r w:rsidRPr="00C010A0">
        <w:rPr>
          <w:sz w:val="28"/>
          <w:szCs w:val="28"/>
        </w:rPr>
        <w:t xml:space="preserve">На основании вышеизложенного, Совет депутатов </w:t>
      </w:r>
      <w:r w:rsidR="00283398">
        <w:rPr>
          <w:sz w:val="28"/>
          <w:szCs w:val="28"/>
        </w:rPr>
        <w:t xml:space="preserve">сельского поселения Богородицкий сельсовет </w:t>
      </w:r>
      <w:r w:rsidRPr="00C010A0">
        <w:rPr>
          <w:b/>
          <w:sz w:val="28"/>
          <w:szCs w:val="28"/>
        </w:rPr>
        <w:t>РЕШИЛ:</w:t>
      </w:r>
    </w:p>
    <w:p w:rsidR="00F922D5" w:rsidRPr="00C010A0" w:rsidRDefault="00F922D5" w:rsidP="00F922D5">
      <w:pPr>
        <w:pStyle w:val="a3"/>
        <w:ind w:firstLine="708"/>
        <w:jc w:val="both"/>
        <w:rPr>
          <w:b/>
          <w:sz w:val="28"/>
          <w:szCs w:val="28"/>
        </w:rPr>
      </w:pPr>
    </w:p>
    <w:p w:rsidR="00F922D5" w:rsidRPr="00C010A0" w:rsidRDefault="00F922D5" w:rsidP="00F922D5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1.Принять к сведению информацию председателя Совета депутатов </w:t>
      </w:r>
      <w:r w:rsidR="00283398">
        <w:rPr>
          <w:sz w:val="28"/>
          <w:szCs w:val="28"/>
        </w:rPr>
        <w:t>сельского поселения Богородицкий сельсовет</w:t>
      </w:r>
      <w:r w:rsidRPr="00C010A0">
        <w:rPr>
          <w:sz w:val="28"/>
          <w:szCs w:val="28"/>
        </w:rPr>
        <w:t xml:space="preserve"> об итогах работы Совета </w:t>
      </w:r>
      <w:proofErr w:type="gramStart"/>
      <w:r w:rsidRPr="00C010A0">
        <w:rPr>
          <w:sz w:val="28"/>
          <w:szCs w:val="28"/>
        </w:rPr>
        <w:t>депутатов  за</w:t>
      </w:r>
      <w:proofErr w:type="gramEnd"/>
      <w:r w:rsidRPr="00C010A0">
        <w:rPr>
          <w:sz w:val="28"/>
          <w:szCs w:val="28"/>
        </w:rPr>
        <w:t xml:space="preserve"> 20</w:t>
      </w:r>
      <w:r w:rsidR="0028339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010A0">
        <w:rPr>
          <w:sz w:val="28"/>
          <w:szCs w:val="28"/>
        </w:rPr>
        <w:t>год.</w:t>
      </w:r>
    </w:p>
    <w:p w:rsidR="00F922D5" w:rsidRPr="00C010A0" w:rsidRDefault="00F922D5" w:rsidP="00F922D5">
      <w:pPr>
        <w:pStyle w:val="3"/>
        <w:ind w:firstLine="1080"/>
      </w:pPr>
    </w:p>
    <w:p w:rsidR="00F922D5" w:rsidRPr="00C010A0" w:rsidRDefault="00F922D5" w:rsidP="00F922D5">
      <w:pPr>
        <w:pStyle w:val="3"/>
        <w:ind w:firstLine="1080"/>
      </w:pPr>
    </w:p>
    <w:p w:rsidR="00283398" w:rsidRPr="00283398" w:rsidRDefault="00283398" w:rsidP="00283398">
      <w:pPr>
        <w:jc w:val="both"/>
        <w:rPr>
          <w:b/>
          <w:sz w:val="28"/>
          <w:szCs w:val="28"/>
        </w:rPr>
      </w:pPr>
      <w:r w:rsidRPr="00283398">
        <w:rPr>
          <w:b/>
          <w:sz w:val="28"/>
          <w:szCs w:val="28"/>
        </w:rPr>
        <w:t>Председатель Совета депутатов</w:t>
      </w:r>
    </w:p>
    <w:p w:rsidR="00283398" w:rsidRPr="00283398" w:rsidRDefault="00283398" w:rsidP="00283398">
      <w:pPr>
        <w:jc w:val="both"/>
        <w:rPr>
          <w:b/>
          <w:sz w:val="28"/>
          <w:szCs w:val="28"/>
          <w:lang w:eastAsia="en-US"/>
        </w:rPr>
      </w:pPr>
      <w:r w:rsidRPr="00283398">
        <w:rPr>
          <w:b/>
          <w:sz w:val="28"/>
          <w:szCs w:val="28"/>
          <w:lang w:eastAsia="en-US"/>
        </w:rPr>
        <w:t>сельского поселения</w:t>
      </w:r>
    </w:p>
    <w:p w:rsidR="00283398" w:rsidRPr="00283398" w:rsidRDefault="00283398" w:rsidP="00283398">
      <w:pPr>
        <w:jc w:val="both"/>
        <w:rPr>
          <w:b/>
          <w:sz w:val="28"/>
          <w:szCs w:val="28"/>
          <w:lang w:eastAsia="en-US"/>
        </w:rPr>
      </w:pPr>
      <w:r w:rsidRPr="00283398">
        <w:rPr>
          <w:b/>
          <w:sz w:val="28"/>
          <w:szCs w:val="28"/>
          <w:lang w:eastAsia="en-US"/>
        </w:rPr>
        <w:t xml:space="preserve">Богородицкий сельсовет                                                            </w:t>
      </w:r>
      <w:proofErr w:type="spellStart"/>
      <w:r w:rsidRPr="00283398">
        <w:rPr>
          <w:b/>
          <w:sz w:val="28"/>
          <w:szCs w:val="28"/>
          <w:lang w:eastAsia="en-US"/>
        </w:rPr>
        <w:t>Н.А.Бахтина</w:t>
      </w:r>
      <w:proofErr w:type="spellEnd"/>
    </w:p>
    <w:p w:rsidR="00EA27A8" w:rsidRDefault="00EA27A8"/>
    <w:sectPr w:rsidR="00EA27A8" w:rsidSect="00F922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D5"/>
    <w:rsid w:val="00283398"/>
    <w:rsid w:val="00594CE0"/>
    <w:rsid w:val="005F4A1C"/>
    <w:rsid w:val="00780E97"/>
    <w:rsid w:val="00EA27A8"/>
    <w:rsid w:val="00F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09A1A-18BA-4EE0-BF03-1B5FB0E6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922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F922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F922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22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922D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92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2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Бессонова</cp:lastModifiedBy>
  <cp:revision>5</cp:revision>
  <dcterms:created xsi:type="dcterms:W3CDTF">2021-02-02T12:18:00Z</dcterms:created>
  <dcterms:modified xsi:type="dcterms:W3CDTF">2021-02-08T13:47:00Z</dcterms:modified>
</cp:coreProperties>
</file>