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81F36" w14:textId="77777777" w:rsidR="00494178" w:rsidRDefault="00494178" w:rsidP="0049417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Hlk192497016"/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49E94592" wp14:editId="151EC729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20C00" w14:textId="77777777" w:rsidR="00494178" w:rsidRDefault="00494178" w:rsidP="00494178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 ДЕПУТАТОВ</w:t>
      </w:r>
    </w:p>
    <w:p w14:paraId="37E30403" w14:textId="77777777" w:rsidR="00494178" w:rsidRDefault="00494178" w:rsidP="00494178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  БОГОРОДИЦКИЙ  СЕЛЬСОВЕТ</w:t>
      </w:r>
    </w:p>
    <w:p w14:paraId="1B1DC0C9" w14:textId="77777777" w:rsidR="00494178" w:rsidRDefault="00494178" w:rsidP="00494178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14:paraId="5F799365" w14:textId="77777777" w:rsidR="00494178" w:rsidRDefault="00494178" w:rsidP="00494178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68-я сессия 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-го созыва</w:t>
      </w:r>
    </w:p>
    <w:p w14:paraId="56186241" w14:textId="77777777" w:rsidR="00494178" w:rsidRDefault="00494178" w:rsidP="0049417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07E4C48" w14:textId="77777777" w:rsidR="00494178" w:rsidRDefault="00494178" w:rsidP="00494178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/>
          <w:b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iCs/>
          <w:sz w:val="48"/>
          <w:szCs w:val="48"/>
          <w:lang w:eastAsia="ru-RU"/>
        </w:rPr>
        <w:t>РЕШЕНИЕ</w:t>
      </w:r>
    </w:p>
    <w:p w14:paraId="08411284" w14:textId="77777777" w:rsidR="00494178" w:rsidRDefault="00494178" w:rsidP="00494178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tbl>
      <w:tblPr>
        <w:tblW w:w="9540" w:type="dxa"/>
        <w:tblInd w:w="2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2"/>
        <w:gridCol w:w="5328"/>
      </w:tblGrid>
      <w:tr w:rsidR="00494178" w14:paraId="5C66C49C" w14:textId="77777777" w:rsidTr="00494178">
        <w:tc>
          <w:tcPr>
            <w:tcW w:w="4212" w:type="dxa"/>
            <w:hideMark/>
          </w:tcPr>
          <w:p w14:paraId="437019D0" w14:textId="77777777" w:rsidR="00494178" w:rsidRDefault="00494178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21.03.2025 года</w:t>
            </w:r>
          </w:p>
        </w:tc>
        <w:tc>
          <w:tcPr>
            <w:tcW w:w="5328" w:type="dxa"/>
            <w:hideMark/>
          </w:tcPr>
          <w:p w14:paraId="3E9B06F5" w14:textId="6B5B7933" w:rsidR="00494178" w:rsidRDefault="00494178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ж.д.ст.Плавица                        №222-р</w:t>
            </w:r>
            <w:r w:rsidR="00696AA9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bookmarkStart w:id="1" w:name="_GoBack"/>
            <w:bookmarkEnd w:id="1"/>
          </w:p>
        </w:tc>
      </w:tr>
    </w:tbl>
    <w:p w14:paraId="6D918C2E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Hlk192497571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Положение «О Порядке управления и распоряжения имуществом, находящимся в муниципальной собственности сельского поселения Богородицкий сельсовет </w:t>
      </w:r>
    </w:p>
    <w:p w14:paraId="03BBB60D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Добринского муниципального района </w:t>
      </w:r>
    </w:p>
    <w:p w14:paraId="5343D595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Липецкой области»</w:t>
      </w:r>
    </w:p>
    <w:p w14:paraId="6C658C31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bookmarkEnd w:id="2"/>
    <w:p w14:paraId="0EC0368E" w14:textId="77777777" w:rsidR="00494178" w:rsidRDefault="00494178" w:rsidP="0049417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приведения в соответствие с действующим законодательством нормативной правовой базы сельского поселения Богородицкий сельсовет Добринского муниципального района Липецкой области в сфере управления и распоряжения муниципальной собственностью, в соответствии с Федеральным законом от 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Приказом Минфина России от 10.10.2023 № 163н «Об утверждении порядка ведения органами местного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 xml:space="preserve">самоуправления реестров муниципального имущества»,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Уставом сельского поселения, Совет депутатов сельского поселения Богородицкий сельсовет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7EF997B6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</w:p>
    <w:p w14:paraId="483E0ED0" w14:textId="77777777" w:rsidR="00494178" w:rsidRDefault="00494178" w:rsidP="004941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изменения в Положение «О Порядке управления и распоряжения имуществом, находящимся в муниципальной собственностью сельского поселения Богородицкий сельсовет Добринского муниципального района Липецкой области», принятое решением Совета депутатов сельского поселения Богородицкий сельсовет №22-рс  от 21.12.2020 (прилагаются). </w:t>
      </w:r>
    </w:p>
    <w:p w14:paraId="0FCB1868" w14:textId="77777777" w:rsidR="00494178" w:rsidRDefault="00494178" w:rsidP="004941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Направить указанный нормативный правовой акт главе сельского поселения для подписания и обнародования.</w:t>
      </w:r>
    </w:p>
    <w:p w14:paraId="7D741542" w14:textId="77777777" w:rsidR="00494178" w:rsidRDefault="00494178" w:rsidP="004941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его официального обнародования.</w:t>
      </w:r>
    </w:p>
    <w:p w14:paraId="6960901E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85B494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7C6D57E5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14:paraId="09D1ECFF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Богородицкий  сельсовет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Н.А.Бахтина</w:t>
      </w:r>
    </w:p>
    <w:p w14:paraId="557DAF67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BEE82B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DDAD16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A45FB50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Приняты </w:t>
      </w:r>
    </w:p>
    <w:p w14:paraId="39C6E921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Решением Совета депутатов </w:t>
      </w:r>
    </w:p>
    <w:p w14:paraId="1EEA7241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сельского поселения Богородицкий сельсовет</w:t>
      </w:r>
    </w:p>
    <w:p w14:paraId="232DE43B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Добринского муниципального района</w:t>
      </w:r>
    </w:p>
    <w:p w14:paraId="32998340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Липецкой области Российской Федерации</w:t>
      </w:r>
    </w:p>
    <w:p w14:paraId="464D0398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№ 222   -рс  от 21.03.2025       г. </w:t>
      </w:r>
    </w:p>
    <w:p w14:paraId="138FB3CA" w14:textId="77777777" w:rsidR="00494178" w:rsidRDefault="00494178" w:rsidP="00494178">
      <w:pPr>
        <w:spacing w:after="0" w:line="240" w:lineRule="auto"/>
        <w:jc w:val="right"/>
        <w:rPr>
          <w:rFonts w:ascii="Times New Roman" w:eastAsia="Times New Roman" w:hAnsi="Times New Roman"/>
          <w:szCs w:val="28"/>
          <w:lang w:eastAsia="ru-RU"/>
        </w:rPr>
      </w:pPr>
    </w:p>
    <w:p w14:paraId="0AF1107F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Изменения в Положение </w:t>
      </w:r>
    </w:p>
    <w:p w14:paraId="5D128FE2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«О Порядке управления и распоряжения имуществом, находящимся в муниципальной собственности сельского поселения Богородицкий сельсовет Добринского муниципального района Липецкой области»</w:t>
      </w:r>
    </w:p>
    <w:p w14:paraId="2C26B056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47A7E9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Внести в Положение «О Порядке управления и распоряжения имуществом, находящимся в муниципальной собственностью сельского поселения Богородицкий сельсовет Добринского муниципального района Липецкой области», принятое решением Совета депутатов сельского поселения Богородицкий сельсовет №22-рс  от 21.12.2020 следующие изменения:</w:t>
      </w:r>
    </w:p>
    <w:p w14:paraId="4F017939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69468E9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1.Из п 1.1. Положения слова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«Приказом Министерства экономического развития Российской Федерации от 30.08.2011 №424 «Об утверждении порядка ведения органами местного самоуправления реестров муниципального имущества» -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исключить.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6896706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420361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п. 3.1. Положения изложить в следующей редакции:</w:t>
      </w:r>
    </w:p>
    <w:p w14:paraId="5F8894E6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«3.1.Реестр муниципального имущества сельского поселения (далее - Реестр) ведется в соответствии с Порядком ведения органами местного самоуправления реестров муниципального имущества, утвержденным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Приказом Минфина России от 10.10.2023 № 163н «Об утверждении порядка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ведения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органами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местного самоуправления реестров муниципального имущества»</w:t>
      </w:r>
    </w:p>
    <w:p w14:paraId="15C534A4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813F6F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 п. 3.3. Положения изложить в следующей редакции:</w:t>
      </w:r>
    </w:p>
    <w:p w14:paraId="7E6B6694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«3.3.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Объектом учета муниципального имущества (далее - объект учета) является следующее муниципальное имущество:</w:t>
      </w:r>
      <w:bookmarkStart w:id="3" w:name="l4"/>
      <w:bookmarkEnd w:id="3"/>
    </w:p>
    <w:p w14:paraId="794B3320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машино-места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bookmarkStart w:id="4" w:name="l61"/>
      <w:bookmarkEnd w:id="4"/>
    </w:p>
    <w:p w14:paraId="54F53A1A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решениями представительных органов соответствующих муниципальных образований;</w:t>
      </w:r>
      <w:bookmarkStart w:id="5" w:name="l5"/>
      <w:bookmarkEnd w:id="5"/>
    </w:p>
    <w:p w14:paraId="5EC2CB70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в)иное имущество (в том числе бездокументарные ценные бумаги), не относящееся к недвижимым и движимым вещам, стоимость которого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превышает размер, определенный решениями представительных органов соответствующих муниципальных образований.</w:t>
      </w:r>
    </w:p>
    <w:p w14:paraId="72037947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5080B9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п. 3.4. Положения изложить в следующей редакции:</w:t>
      </w:r>
    </w:p>
    <w:p w14:paraId="4D66EA49" w14:textId="77777777" w:rsidR="00494178" w:rsidRDefault="00494178" w:rsidP="00494178">
      <w:pPr>
        <w:shd w:val="clear" w:color="auto" w:fill="FFFFFF"/>
        <w:tabs>
          <w:tab w:val="left" w:pos="-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«3.4.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Реестр состоит из 3 разделов. </w:t>
      </w:r>
    </w:p>
    <w:p w14:paraId="0036CB64" w14:textId="77777777" w:rsidR="00494178" w:rsidRDefault="00494178" w:rsidP="00494178">
      <w:pPr>
        <w:shd w:val="clear" w:color="auto" w:fill="FFFFFF"/>
        <w:tabs>
          <w:tab w:val="left" w:pos="-70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 сведениями о них. В разделы 1, 2, 3 сведения вносятся с приложением подтверждающих документов.</w:t>
      </w:r>
    </w:p>
    <w:p w14:paraId="512558C6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0CB8C89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п. 3.5. Положения изложить в следующей редакции:</w:t>
      </w:r>
    </w:p>
    <w:p w14:paraId="3BDB1526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«3.5. Реестр ведется на бумажном и (или) электронном носителях. Способ ведения реестра определяется уполномоченным органом самостоятельно.</w:t>
      </w:r>
    </w:p>
    <w:p w14:paraId="5EC7212E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  <w:bookmarkStart w:id="6" w:name="l11"/>
      <w:bookmarkEnd w:id="6"/>
    </w:p>
    <w:p w14:paraId="1850BB67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14:paraId="6C322227" w14:textId="77777777" w:rsidR="00494178" w:rsidRDefault="00494178" w:rsidP="00494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Сведения, содержащиеся в реестре, хранятся в соответствии с Федеральным законом </w:t>
      </w:r>
      <w:hyperlink r:id="rId5" w:anchor="l0" w:tgtFrame="_blank" w:history="1">
        <w:r>
          <w:rPr>
            <w:rStyle w:val="a3"/>
            <w:rFonts w:ascii="Times New Roman" w:hAnsi="Times New Roman"/>
            <w:sz w:val="28"/>
            <w:szCs w:val="28"/>
            <w:lang w:eastAsia="ru-RU"/>
          </w:rPr>
          <w:t>от 22 октября 2004 г. N 125-ФЗ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архивном деле в Российской Федерации».</w:t>
      </w:r>
    </w:p>
    <w:p w14:paraId="5A5513CC" w14:textId="77777777" w:rsidR="00494178" w:rsidRDefault="00494178" w:rsidP="00494178">
      <w:pPr>
        <w:shd w:val="clear" w:color="auto" w:fill="FFFFFF"/>
        <w:tabs>
          <w:tab w:val="left" w:pos="13680"/>
          <w:tab w:val="right" w:pos="14994"/>
        </w:tabs>
        <w:spacing w:after="0" w:line="240" w:lineRule="auto"/>
        <w:ind w:right="709"/>
        <w:jc w:val="right"/>
        <w:rPr>
          <w:rFonts w:ascii="Times New Roman" w:eastAsia="Times New Roman" w:hAnsi="Times New Roman"/>
          <w:spacing w:val="-2"/>
          <w:sz w:val="18"/>
          <w:szCs w:val="24"/>
          <w:lang w:eastAsia="ru-RU"/>
        </w:rPr>
      </w:pPr>
    </w:p>
    <w:p w14:paraId="0CE56D07" w14:textId="77777777" w:rsidR="00494178" w:rsidRDefault="00494178" w:rsidP="00494178">
      <w:pPr>
        <w:shd w:val="clear" w:color="auto" w:fill="FFFFFF"/>
        <w:tabs>
          <w:tab w:val="left" w:pos="13680"/>
          <w:tab w:val="right" w:pos="1499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6. Приложения 1,2,3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Положению «О порядке управления и распоряжения имуществом, находящимся в муниципальной собственности сельского поселения Богородицкий сельсовет Добринского муниципального района Липецкой области –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исключить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89458F1" w14:textId="77777777" w:rsidR="00494178" w:rsidRDefault="00494178" w:rsidP="00494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E25069E" w14:textId="77777777" w:rsidR="00494178" w:rsidRDefault="00494178" w:rsidP="00494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7BB8E8" w14:textId="77777777" w:rsidR="00494178" w:rsidRDefault="00494178" w:rsidP="00494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719080" w14:textId="77777777" w:rsidR="00494178" w:rsidRDefault="00494178" w:rsidP="00494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C1277D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14:paraId="4E14A799" w14:textId="77777777" w:rsidR="00494178" w:rsidRDefault="00494178" w:rsidP="004941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Богородицкий сельсовет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А.И.Овчинников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</w:t>
      </w:r>
    </w:p>
    <w:p w14:paraId="096E7379" w14:textId="77777777" w:rsidR="00494178" w:rsidRDefault="00494178" w:rsidP="00494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D50A918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73EA24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EA3A9F" w14:textId="77777777" w:rsidR="00494178" w:rsidRDefault="00494178" w:rsidP="004941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D7D3E8" w14:textId="77777777" w:rsidR="00494178" w:rsidRDefault="00494178"/>
    <w:sectPr w:rsidR="00494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78"/>
    <w:rsid w:val="00494178"/>
    <w:rsid w:val="0069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AE6D"/>
  <w15:chartTrackingRefBased/>
  <w15:docId w15:val="{428CC14A-DA4C-46E4-B409-8ED4B16E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17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4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8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6273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903</Words>
  <Characters>5151</Characters>
  <Application>Microsoft Office Word</Application>
  <DocSecurity>0</DocSecurity>
  <Lines>42</Lines>
  <Paragraphs>12</Paragraphs>
  <ScaleCrop>false</ScaleCrop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4</cp:revision>
  <dcterms:created xsi:type="dcterms:W3CDTF">2025-03-21T06:08:00Z</dcterms:created>
  <dcterms:modified xsi:type="dcterms:W3CDTF">2025-03-21T06:10:00Z</dcterms:modified>
</cp:coreProperties>
</file>