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ECBF7" w14:textId="51880A43" w:rsidR="00A76C6A" w:rsidRPr="00F1194A" w:rsidRDefault="00F1194A" w:rsidP="00F1194A">
      <w:pPr>
        <w:ind w:left="5245"/>
        <w:rPr>
          <w:i/>
          <w:iCs/>
          <w:sz w:val="26"/>
          <w:szCs w:val="26"/>
          <w:lang w:val="en-US"/>
        </w:rPr>
      </w:pPr>
      <w:r>
        <w:rPr>
          <w:bCs/>
          <w:sz w:val="26"/>
          <w:szCs w:val="26"/>
        </w:rPr>
        <w:t xml:space="preserve">             </w:t>
      </w:r>
    </w:p>
    <w:p w14:paraId="3373B898" w14:textId="22502D7C" w:rsidR="00A76C6A" w:rsidRPr="008E7FD8" w:rsidRDefault="00A76C6A" w:rsidP="00A76C6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Pr="008E7FD8">
        <w:rPr>
          <w:b/>
          <w:sz w:val="26"/>
          <w:szCs w:val="26"/>
          <w:u w:val="single"/>
        </w:rPr>
        <w:t>:</w:t>
      </w:r>
    </w:p>
    <w:p w14:paraId="797D6E57" w14:textId="77777777" w:rsidR="00A76C6A" w:rsidRPr="008E7FD8" w:rsidRDefault="00A76C6A" w:rsidP="00A76C6A">
      <w:pPr>
        <w:keepNext/>
        <w:keepLines/>
        <w:jc w:val="both"/>
        <w:rPr>
          <w:b/>
          <w:kern w:val="36"/>
          <w:sz w:val="26"/>
          <w:szCs w:val="26"/>
        </w:rPr>
      </w:pPr>
    </w:p>
    <w:p w14:paraId="5BFEF89D" w14:textId="77777777" w:rsidR="00A76C6A" w:rsidRPr="00BD2D04" w:rsidRDefault="00A76C6A" w:rsidP="00193ADA">
      <w:pPr>
        <w:keepNext/>
        <w:keepLines/>
        <w:spacing w:after="240" w:line="300" w:lineRule="auto"/>
        <w:jc w:val="both"/>
        <w:rPr>
          <w:b/>
          <w:kern w:val="36"/>
          <w:sz w:val="26"/>
          <w:szCs w:val="26"/>
        </w:rPr>
      </w:pPr>
      <w:r w:rsidRPr="00BD2D04">
        <w:rPr>
          <w:b/>
          <w:kern w:val="36"/>
          <w:sz w:val="26"/>
          <w:szCs w:val="26"/>
        </w:rPr>
        <w:t xml:space="preserve">На вебинаре рассказали </w:t>
      </w:r>
      <w:r w:rsidR="00042899" w:rsidRPr="00BD2D04">
        <w:rPr>
          <w:b/>
          <w:kern w:val="36"/>
          <w:sz w:val="26"/>
          <w:szCs w:val="26"/>
        </w:rPr>
        <w:t>о взыскании налоговой задолженности через банк в условиях ЕНС</w:t>
      </w:r>
    </w:p>
    <w:p w14:paraId="5F94865C" w14:textId="77777777" w:rsidR="004F47EC" w:rsidRPr="00BD2D04" w:rsidRDefault="00A76C6A" w:rsidP="00A76C6A">
      <w:pPr>
        <w:spacing w:after="120" w:line="276" w:lineRule="auto"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В УФНС России по Липецкой области прошел вебинар, на котором главный государственный инспектор отдела процессного взыскания недоимки </w:t>
      </w:r>
      <w:r w:rsidRPr="00BD2D04">
        <w:rPr>
          <w:b/>
          <w:sz w:val="26"/>
          <w:szCs w:val="26"/>
        </w:rPr>
        <w:t xml:space="preserve">Оксана </w:t>
      </w:r>
      <w:proofErr w:type="spellStart"/>
      <w:r w:rsidRPr="00BD2D04">
        <w:rPr>
          <w:b/>
          <w:sz w:val="26"/>
          <w:szCs w:val="26"/>
        </w:rPr>
        <w:t>Зюбина</w:t>
      </w:r>
      <w:proofErr w:type="spellEnd"/>
      <w:r w:rsidRPr="00BD2D04">
        <w:rPr>
          <w:b/>
          <w:sz w:val="26"/>
          <w:szCs w:val="26"/>
        </w:rPr>
        <w:t xml:space="preserve"> </w:t>
      </w:r>
      <w:r w:rsidRPr="00BD2D04">
        <w:rPr>
          <w:sz w:val="26"/>
          <w:szCs w:val="26"/>
        </w:rPr>
        <w:t>объяснила,</w:t>
      </w:r>
      <w:r w:rsidR="00193ADA" w:rsidRPr="00BD2D04">
        <w:rPr>
          <w:sz w:val="26"/>
          <w:szCs w:val="26"/>
        </w:rPr>
        <w:t xml:space="preserve"> как реализуется взаимодействие налоговых органов с банками при взыскании задолженности в условиях ЕНС. </w:t>
      </w:r>
    </w:p>
    <w:p w14:paraId="5FF363C4" w14:textId="77777777" w:rsidR="00A76C6A" w:rsidRPr="00BD2D04" w:rsidRDefault="004F47EC" w:rsidP="00A76C6A">
      <w:pPr>
        <w:spacing w:after="120" w:line="276" w:lineRule="auto"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Вначале спикер </w:t>
      </w:r>
      <w:r w:rsidR="00042899" w:rsidRPr="00BD2D04">
        <w:rPr>
          <w:sz w:val="26"/>
          <w:szCs w:val="26"/>
        </w:rPr>
        <w:t>напомнила, какие основные изменения были внесены в Федеральный закон от 14.07.2022 № 263-ФЗ при взаимодействии налоговых органов и банков.</w:t>
      </w:r>
    </w:p>
    <w:p w14:paraId="17474912" w14:textId="77777777" w:rsidR="004F47EC" w:rsidRPr="00BD2D04" w:rsidRDefault="00042899" w:rsidP="00A76C6A">
      <w:pPr>
        <w:spacing w:after="120" w:line="276" w:lineRule="auto"/>
        <w:jc w:val="both"/>
        <w:rPr>
          <w:sz w:val="26"/>
          <w:szCs w:val="26"/>
        </w:rPr>
      </w:pPr>
      <w:r w:rsidRPr="00BD2D04">
        <w:rPr>
          <w:sz w:val="26"/>
          <w:szCs w:val="26"/>
        </w:rPr>
        <w:t>Налоговые органы взыскивают задолженность</w:t>
      </w:r>
      <w:r w:rsidR="004D3D55" w:rsidRPr="00BD2D04">
        <w:rPr>
          <w:sz w:val="26"/>
          <w:szCs w:val="26"/>
        </w:rPr>
        <w:t xml:space="preserve"> в случае формирования у налогоплательщика отрицательного сальдо ЕНС. Оно образуется при неисполнении обязанности по уплате налогов в результате чего, в соответствии со ст. 69 НК РФ, налоговый орган направляет налогоплательщику требование об уплате задолженности.</w:t>
      </w:r>
    </w:p>
    <w:p w14:paraId="24CAFC7A" w14:textId="3B87D15F" w:rsidR="00B53584" w:rsidRPr="00BD2D04" w:rsidRDefault="004F47EC" w:rsidP="00A76C6A">
      <w:pPr>
        <w:spacing w:after="120" w:line="276" w:lineRule="auto"/>
        <w:jc w:val="both"/>
        <w:rPr>
          <w:sz w:val="26"/>
          <w:szCs w:val="26"/>
        </w:rPr>
      </w:pPr>
      <w:r w:rsidRPr="00BD2D04">
        <w:rPr>
          <w:sz w:val="26"/>
          <w:szCs w:val="26"/>
        </w:rPr>
        <w:t>П</w:t>
      </w:r>
      <w:r w:rsidR="00B53584" w:rsidRPr="00BD2D04">
        <w:rPr>
          <w:sz w:val="26"/>
          <w:szCs w:val="26"/>
        </w:rPr>
        <w:t xml:space="preserve">осле истечения срока исполнения требования об уплате задолженности, направленного в отношении налогоплательщика, в случае отсутствия погашения задолженности выносится решение о </w:t>
      </w:r>
      <w:r w:rsidR="00B53584" w:rsidRPr="004417B8">
        <w:rPr>
          <w:sz w:val="26"/>
          <w:szCs w:val="26"/>
        </w:rPr>
        <w:t>взыскании, формируется поручение налогового органа и уведомление о приостановлении</w:t>
      </w:r>
      <w:r w:rsidR="00C77320" w:rsidRPr="004417B8">
        <w:rPr>
          <w:sz w:val="26"/>
          <w:szCs w:val="26"/>
        </w:rPr>
        <w:t xml:space="preserve"> </w:t>
      </w:r>
      <w:r w:rsidR="004417B8" w:rsidRPr="004417B8">
        <w:rPr>
          <w:sz w:val="26"/>
          <w:szCs w:val="26"/>
        </w:rPr>
        <w:t>операций по счетам</w:t>
      </w:r>
      <w:r w:rsidR="00B53584" w:rsidRPr="004417B8">
        <w:rPr>
          <w:sz w:val="26"/>
          <w:szCs w:val="26"/>
        </w:rPr>
        <w:t xml:space="preserve"> </w:t>
      </w:r>
      <w:r w:rsidR="00B53584" w:rsidRPr="00BD2D04">
        <w:rPr>
          <w:sz w:val="26"/>
          <w:szCs w:val="26"/>
        </w:rPr>
        <w:t>на сумму отрицательного сальдо ЕНС. Сформированные документы размещаются в Реестре</w:t>
      </w:r>
      <w:r w:rsidR="00C77320">
        <w:rPr>
          <w:sz w:val="26"/>
          <w:szCs w:val="26"/>
        </w:rPr>
        <w:t xml:space="preserve"> </w:t>
      </w:r>
      <w:r w:rsidR="00B53584" w:rsidRPr="00BD2D04">
        <w:rPr>
          <w:sz w:val="26"/>
          <w:szCs w:val="26"/>
        </w:rPr>
        <w:t>и данная информация направляется в банк для исполнения, а так же для сведения данные документы направляются налогоплательщикам.</w:t>
      </w:r>
    </w:p>
    <w:p w14:paraId="1A448BFF" w14:textId="77777777" w:rsidR="00CD34EF" w:rsidRPr="00BD2D04" w:rsidRDefault="00CD34EF" w:rsidP="00A76C6A">
      <w:pPr>
        <w:spacing w:after="120" w:line="276" w:lineRule="auto"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Важно помнить, что взыскание привязано к текущей задолженности и не поставлено в </w:t>
      </w:r>
      <w:r w:rsidR="00C77320">
        <w:rPr>
          <w:sz w:val="26"/>
          <w:szCs w:val="26"/>
        </w:rPr>
        <w:t>соответствие</w:t>
      </w:r>
      <w:r w:rsidRPr="00BD2D04">
        <w:rPr>
          <w:sz w:val="26"/>
          <w:szCs w:val="26"/>
        </w:rPr>
        <w:t xml:space="preserve"> сумм</w:t>
      </w:r>
      <w:r w:rsidR="00C77320">
        <w:rPr>
          <w:sz w:val="26"/>
          <w:szCs w:val="26"/>
        </w:rPr>
        <w:t>е</w:t>
      </w:r>
      <w:r w:rsidRPr="00BD2D04">
        <w:rPr>
          <w:sz w:val="26"/>
          <w:szCs w:val="26"/>
        </w:rPr>
        <w:t>, указанной в требовании. То есть</w:t>
      </w:r>
      <w:r w:rsidR="00C77320">
        <w:rPr>
          <w:sz w:val="26"/>
          <w:szCs w:val="26"/>
        </w:rPr>
        <w:t>,</w:t>
      </w:r>
      <w:r w:rsidRPr="00BD2D04">
        <w:rPr>
          <w:sz w:val="26"/>
          <w:szCs w:val="26"/>
        </w:rPr>
        <w:t xml:space="preserve"> </w:t>
      </w:r>
      <w:r w:rsidR="000E3DB8" w:rsidRPr="00BD2D04">
        <w:rPr>
          <w:sz w:val="26"/>
          <w:szCs w:val="26"/>
        </w:rPr>
        <w:t>взыскиваемая сумма будет меняться в зависимости от динамики обязательств налогоплательщика перед бюджетом. Все изменения об остатке долга будут доступны банкам в ежедневном режиме.</w:t>
      </w:r>
    </w:p>
    <w:p w14:paraId="52BB678A" w14:textId="77777777" w:rsidR="00E92840" w:rsidRPr="00BD2D04" w:rsidRDefault="00E92840" w:rsidP="00E92840">
      <w:pPr>
        <w:spacing w:after="120" w:line="276" w:lineRule="auto"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Списание и перечисление суммы задолженности со счетов налогоплательщиков осуществляется в соответствие со ст.45 НК РФ с соблюдением </w:t>
      </w:r>
      <w:r w:rsidR="000E3DB8" w:rsidRPr="00BD2D04">
        <w:rPr>
          <w:sz w:val="26"/>
          <w:szCs w:val="26"/>
        </w:rPr>
        <w:t xml:space="preserve">установленной </w:t>
      </w:r>
      <w:r w:rsidRPr="00BD2D04">
        <w:rPr>
          <w:sz w:val="26"/>
          <w:szCs w:val="26"/>
        </w:rPr>
        <w:t>последовательности</w:t>
      </w:r>
      <w:r w:rsidR="00C77320">
        <w:rPr>
          <w:sz w:val="26"/>
          <w:szCs w:val="26"/>
        </w:rPr>
        <w:t>.</w:t>
      </w:r>
    </w:p>
    <w:p w14:paraId="7A7FF1EB" w14:textId="77777777" w:rsidR="00E92840" w:rsidRPr="00BD2D04" w:rsidRDefault="000E3DB8" w:rsidP="000E3DB8">
      <w:pPr>
        <w:spacing w:line="276" w:lineRule="auto"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После </w:t>
      </w:r>
      <w:r w:rsidRPr="00BD2D04">
        <w:rPr>
          <w:b/>
          <w:sz w:val="26"/>
          <w:szCs w:val="26"/>
        </w:rPr>
        <w:t xml:space="preserve">Оксана </w:t>
      </w:r>
      <w:proofErr w:type="spellStart"/>
      <w:r w:rsidRPr="00BD2D04">
        <w:rPr>
          <w:b/>
          <w:sz w:val="26"/>
          <w:szCs w:val="26"/>
        </w:rPr>
        <w:t>Зюбина</w:t>
      </w:r>
      <w:proofErr w:type="spellEnd"/>
      <w:r w:rsidRPr="00BD2D04">
        <w:rPr>
          <w:sz w:val="26"/>
          <w:szCs w:val="26"/>
        </w:rPr>
        <w:t xml:space="preserve"> на конкретных примерах разобрала все возможные ситуации взыскания задолженности. Например, в отношении организации 21.02.2023 были применены меры принудительного взыскания в соответствии со статьей 46 НК РФ. В Банке в картотеке неисполненных документов имеется непогашенное поручение налогового органа от 21.02.2023 № 510 на сумму 100 000 рублей. Кроме того, по организации наступил новый срок уплаты НДС (28.02.2023) на сумму 100 000 рублей. Сформировалось отрицательное сальдо ЕНС в размере -200 000 рублей. Налоговым органом 01.03.2023 сформировано, размещено в Реестре новое поручение налогового органа с датой и номером первоначального поручения с указанием суммы 200 000 рублей. Данная информация направляется в Банк для исполнения.</w:t>
      </w:r>
    </w:p>
    <w:p w14:paraId="1970CDF1" w14:textId="77777777" w:rsidR="000E3DB8" w:rsidRPr="00BD2D04" w:rsidRDefault="000E3DB8" w:rsidP="000E3DB8">
      <w:pPr>
        <w:spacing w:line="276" w:lineRule="auto"/>
        <w:jc w:val="both"/>
        <w:rPr>
          <w:sz w:val="26"/>
          <w:szCs w:val="26"/>
        </w:rPr>
      </w:pPr>
      <w:r w:rsidRPr="00BD2D04">
        <w:rPr>
          <w:sz w:val="26"/>
          <w:szCs w:val="26"/>
        </w:rPr>
        <w:lastRenderedPageBreak/>
        <w:t xml:space="preserve">С наглядными материалами и другими примерами спикера можно ознакомиться </w:t>
      </w:r>
      <w:r w:rsidR="00042899" w:rsidRPr="00BD2D04">
        <w:rPr>
          <w:sz w:val="26"/>
          <w:szCs w:val="26"/>
        </w:rPr>
        <w:t xml:space="preserve">в </w:t>
      </w:r>
      <w:r w:rsidRPr="00BD2D04">
        <w:rPr>
          <w:sz w:val="26"/>
          <w:szCs w:val="26"/>
        </w:rPr>
        <w:t>видеозаписи</w:t>
      </w:r>
      <w:r w:rsidR="00042899" w:rsidRPr="00BD2D04">
        <w:rPr>
          <w:sz w:val="26"/>
          <w:szCs w:val="26"/>
        </w:rPr>
        <w:t xml:space="preserve"> вебинара по ссылке.</w:t>
      </w:r>
    </w:p>
    <w:p w14:paraId="17995CE9" w14:textId="77777777" w:rsidR="00A76C6A" w:rsidRPr="00BD2D04" w:rsidRDefault="00A76C6A" w:rsidP="00A76C6A">
      <w:pPr>
        <w:shd w:val="clear" w:color="auto" w:fill="FFFFFF"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                                                                       </w:t>
      </w:r>
    </w:p>
    <w:p w14:paraId="718E1F9F" w14:textId="77777777" w:rsidR="00A76C6A" w:rsidRPr="00BD2D04" w:rsidRDefault="00A76C6A" w:rsidP="00A76C6A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3F97059" w14:textId="6AFE8BDF" w:rsidR="00A76C6A" w:rsidRPr="00F1194A" w:rsidRDefault="00F1194A" w:rsidP="00F1194A">
      <w:pPr>
        <w:pStyle w:val="a4"/>
        <w:ind w:firstLine="709"/>
        <w:jc w:val="right"/>
        <w:rPr>
          <w:b/>
          <w:i/>
          <w:sz w:val="26"/>
          <w:szCs w:val="26"/>
        </w:rPr>
      </w:pPr>
      <w:bookmarkStart w:id="0" w:name="_GoBack"/>
      <w:r w:rsidRPr="00F1194A">
        <w:rPr>
          <w:b/>
          <w:i/>
          <w:sz w:val="26"/>
          <w:szCs w:val="26"/>
        </w:rPr>
        <w:t>УФНС России по Липецкой области</w:t>
      </w:r>
      <w:bookmarkEnd w:id="0"/>
    </w:p>
    <w:p w14:paraId="1357C7AC" w14:textId="77777777" w:rsidR="00A76C6A" w:rsidRPr="00BD2D04" w:rsidRDefault="00A76C6A" w:rsidP="00A76C6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                                                                           </w:t>
      </w:r>
    </w:p>
    <w:p w14:paraId="2993D3F3" w14:textId="77777777" w:rsidR="00A76C6A" w:rsidRPr="00BD2D04" w:rsidRDefault="00A76C6A" w:rsidP="00A76C6A">
      <w:pPr>
        <w:rPr>
          <w:sz w:val="26"/>
          <w:szCs w:val="26"/>
        </w:rPr>
      </w:pPr>
    </w:p>
    <w:p w14:paraId="2736C92D" w14:textId="77777777" w:rsidR="00AC299F" w:rsidRPr="00BD2D04" w:rsidRDefault="00AC299F">
      <w:pPr>
        <w:rPr>
          <w:sz w:val="26"/>
          <w:szCs w:val="26"/>
        </w:rPr>
      </w:pPr>
    </w:p>
    <w:sectPr w:rsidR="00AC299F" w:rsidRPr="00BD2D04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8B0"/>
    <w:multiLevelType w:val="hybridMultilevel"/>
    <w:tmpl w:val="E9A2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EA"/>
    <w:rsid w:val="00042899"/>
    <w:rsid w:val="000E3DB8"/>
    <w:rsid w:val="00193ADA"/>
    <w:rsid w:val="004417B8"/>
    <w:rsid w:val="004D3D55"/>
    <w:rsid w:val="004F47EC"/>
    <w:rsid w:val="00A76C6A"/>
    <w:rsid w:val="00AC299F"/>
    <w:rsid w:val="00B53584"/>
    <w:rsid w:val="00BD2D04"/>
    <w:rsid w:val="00C77320"/>
    <w:rsid w:val="00CD34EF"/>
    <w:rsid w:val="00E92840"/>
    <w:rsid w:val="00F1194A"/>
    <w:rsid w:val="00F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0E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C6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76C6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92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C6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76C6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9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Ролдугина</cp:lastModifiedBy>
  <cp:revision>6</cp:revision>
  <dcterms:created xsi:type="dcterms:W3CDTF">2024-05-17T10:02:00Z</dcterms:created>
  <dcterms:modified xsi:type="dcterms:W3CDTF">2024-05-23T14:01:00Z</dcterms:modified>
</cp:coreProperties>
</file>