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1BB" w:rsidRPr="00D411BB" w:rsidRDefault="00D411BB" w:rsidP="00D411BB">
      <w:pPr>
        <w:spacing w:after="200" w:line="276" w:lineRule="auto"/>
        <w:jc w:val="center"/>
        <w:rPr>
          <w:rFonts w:ascii="Times New Roman" w:eastAsia="Times New Roman" w:hAnsi="Times New Roman" w:cs="Times New Roman"/>
          <w:sz w:val="28"/>
          <w:szCs w:val="28"/>
          <w:lang w:eastAsia="ru-RU"/>
        </w:rPr>
      </w:pPr>
      <w:r w:rsidRPr="00D411BB">
        <w:rPr>
          <w:rFonts w:ascii="Times New Roman" w:eastAsia="Times New Roman" w:hAnsi="Times New Roman" w:cs="Times New Roman"/>
          <w:b/>
          <w:noProof/>
          <w:sz w:val="28"/>
          <w:szCs w:val="28"/>
          <w:lang w:eastAsia="ru-RU"/>
        </w:rPr>
        <w:drawing>
          <wp:inline distT="0" distB="0" distL="0" distR="0" wp14:anchorId="349C7AD2" wp14:editId="19169E5E">
            <wp:extent cx="466725" cy="590550"/>
            <wp:effectExtent l="0" t="0" r="9525" b="0"/>
            <wp:docPr id="1" name="Рисунок 1" descr="герб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копировани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p>
    <w:p w:rsidR="00D411BB" w:rsidRPr="00D411BB" w:rsidRDefault="00D411BB" w:rsidP="00D411BB">
      <w:pPr>
        <w:spacing w:after="200" w:line="276" w:lineRule="auto"/>
        <w:jc w:val="center"/>
        <w:rPr>
          <w:rFonts w:ascii="Times New Roman" w:eastAsia="Times New Roman" w:hAnsi="Times New Roman" w:cs="Times New Roman"/>
          <w:sz w:val="32"/>
          <w:szCs w:val="20"/>
          <w:lang w:eastAsia="ru-RU"/>
        </w:rPr>
      </w:pPr>
      <w:r w:rsidRPr="00D411BB">
        <w:rPr>
          <w:rFonts w:ascii="Times New Roman" w:eastAsia="Times New Roman" w:hAnsi="Times New Roman" w:cs="Times New Roman"/>
          <w:sz w:val="28"/>
          <w:szCs w:val="28"/>
          <w:lang w:eastAsia="ru-RU"/>
        </w:rPr>
        <w:t>СОВЕТ ДЕПУТАТОВ    СЕЛЬСКОГО ПОСЕЛЕНИЯ                                                                                   БОГОРОДИЦКИЙ  СЕЛЬСОВЕТ</w:t>
      </w:r>
      <w:r w:rsidRPr="00D411BB">
        <w:rPr>
          <w:rFonts w:ascii="Times New Roman" w:eastAsia="Times New Roman" w:hAnsi="Times New Roman" w:cs="Times New Roman"/>
          <w:sz w:val="32"/>
          <w:szCs w:val="20"/>
          <w:lang w:eastAsia="ru-RU"/>
        </w:rPr>
        <w:t xml:space="preserve">                                                                       Добринского муниципального района Липецкой области                              Российской Федерации                         </w:t>
      </w:r>
    </w:p>
    <w:p w:rsidR="00D411BB" w:rsidRPr="00D411BB" w:rsidRDefault="00D411BB" w:rsidP="00D411BB">
      <w:pPr>
        <w:spacing w:after="200" w:line="276" w:lineRule="auto"/>
        <w:jc w:val="center"/>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32"/>
          <w:szCs w:val="20"/>
          <w:lang w:eastAsia="ru-RU"/>
        </w:rPr>
        <w:t xml:space="preserve">  </w:t>
      </w:r>
      <w:r w:rsidRPr="00D411BB">
        <w:rPr>
          <w:rFonts w:ascii="Times New Roman" w:eastAsia="Times New Roman" w:hAnsi="Times New Roman" w:cs="Times New Roman"/>
          <w:sz w:val="28"/>
          <w:szCs w:val="28"/>
          <w:lang w:eastAsia="ru-RU"/>
        </w:rPr>
        <w:t xml:space="preserve">54-я сессия  </w:t>
      </w:r>
      <w:r w:rsidRPr="00D411BB">
        <w:rPr>
          <w:rFonts w:ascii="Times New Roman" w:eastAsia="Times New Roman" w:hAnsi="Times New Roman" w:cs="Times New Roman"/>
          <w:sz w:val="28"/>
          <w:szCs w:val="28"/>
          <w:lang w:val="en-US" w:eastAsia="ru-RU"/>
        </w:rPr>
        <w:t>V</w:t>
      </w:r>
      <w:r w:rsidRPr="00D411BB">
        <w:rPr>
          <w:rFonts w:ascii="Times New Roman" w:eastAsia="Times New Roman" w:hAnsi="Times New Roman" w:cs="Times New Roman"/>
          <w:sz w:val="28"/>
          <w:szCs w:val="28"/>
          <w:lang w:eastAsia="ru-RU"/>
        </w:rPr>
        <w:t>-го созыва</w:t>
      </w:r>
    </w:p>
    <w:p w:rsidR="00D411BB" w:rsidRPr="00D411BB" w:rsidRDefault="00D411BB" w:rsidP="00D411BB">
      <w:pPr>
        <w:keepNext/>
        <w:spacing w:before="120" w:after="0" w:line="240" w:lineRule="auto"/>
        <w:ind w:right="-94"/>
        <w:jc w:val="center"/>
        <w:outlineLvl w:val="6"/>
        <w:rPr>
          <w:rFonts w:ascii="Times New Roman" w:eastAsia="Calibri" w:hAnsi="Times New Roman" w:cs="Times New Roman"/>
          <w:i/>
          <w:sz w:val="44"/>
          <w:szCs w:val="20"/>
          <w:lang w:eastAsia="ru-RU"/>
        </w:rPr>
      </w:pPr>
      <w:r w:rsidRPr="00D411BB">
        <w:rPr>
          <w:rFonts w:ascii="Times New Roman" w:eastAsia="Calibri" w:hAnsi="Times New Roman" w:cs="Times New Roman"/>
          <w:b/>
          <w:sz w:val="44"/>
          <w:szCs w:val="20"/>
          <w:lang w:eastAsia="ru-RU"/>
        </w:rPr>
        <w:t>РЕШЕНИЕ</w:t>
      </w:r>
    </w:p>
    <w:p w:rsidR="00D411BB" w:rsidRPr="00D411BB" w:rsidRDefault="00D411BB" w:rsidP="00D411BB">
      <w:pPr>
        <w:spacing w:after="0" w:line="240" w:lineRule="auto"/>
        <w:rPr>
          <w:rFonts w:ascii="Times New Roman" w:eastAsia="Times New Roman" w:hAnsi="Times New Roman" w:cs="Times New Roman"/>
          <w:sz w:val="26"/>
          <w:szCs w:val="26"/>
          <w:lang w:eastAsia="ru-RU"/>
        </w:rPr>
      </w:pPr>
      <w:r w:rsidRPr="00D411BB">
        <w:rPr>
          <w:rFonts w:ascii="Times New Roman" w:eastAsia="Times New Roman" w:hAnsi="Times New Roman" w:cs="Times New Roman"/>
          <w:sz w:val="26"/>
          <w:szCs w:val="26"/>
          <w:lang w:eastAsia="ru-RU"/>
        </w:rPr>
        <w:t xml:space="preserve">          «13» июля 2018 г.                                                                             № 143-рс </w:t>
      </w:r>
    </w:p>
    <w:p w:rsidR="00D411BB" w:rsidRPr="00D411BB" w:rsidRDefault="00D411BB" w:rsidP="00D411BB">
      <w:pPr>
        <w:spacing w:after="0" w:line="240" w:lineRule="auto"/>
        <w:jc w:val="both"/>
        <w:rPr>
          <w:rFonts w:ascii="Times New Roman" w:eastAsia="Times New Roman" w:hAnsi="Times New Roman" w:cs="Times New Roman"/>
          <w:sz w:val="26"/>
          <w:szCs w:val="26"/>
          <w:lang w:eastAsia="ru-RU"/>
        </w:rPr>
      </w:pPr>
    </w:p>
    <w:p w:rsidR="00D411BB" w:rsidRPr="00D411BB" w:rsidRDefault="00D411BB" w:rsidP="00D411BB">
      <w:pPr>
        <w:spacing w:after="0" w:line="240" w:lineRule="auto"/>
        <w:jc w:val="center"/>
        <w:rPr>
          <w:rFonts w:ascii="Times New Roman" w:eastAsia="Times New Roman" w:hAnsi="Times New Roman" w:cs="Times New Roman"/>
          <w:b/>
          <w:sz w:val="26"/>
          <w:szCs w:val="26"/>
          <w:lang w:eastAsia="ru-RU"/>
        </w:rPr>
      </w:pPr>
      <w:r w:rsidRPr="00D411BB">
        <w:rPr>
          <w:rFonts w:ascii="Times New Roman" w:eastAsia="Times New Roman" w:hAnsi="Times New Roman" w:cs="Times New Roman"/>
          <w:b/>
          <w:sz w:val="26"/>
          <w:szCs w:val="26"/>
          <w:lang w:eastAsia="ru-RU"/>
        </w:rPr>
        <w:t>О принятии изменений в Устав сельского поселения Богородицкий сельсовет Добринского муниципального района Липецкой области</w:t>
      </w:r>
    </w:p>
    <w:p w:rsidR="00D411BB" w:rsidRPr="00D411BB" w:rsidRDefault="00D411BB" w:rsidP="00D411BB">
      <w:pPr>
        <w:spacing w:after="0" w:line="240" w:lineRule="auto"/>
        <w:ind w:firstLine="540"/>
        <w:jc w:val="center"/>
        <w:rPr>
          <w:rFonts w:ascii="Times New Roman" w:eastAsia="Times New Roman" w:hAnsi="Times New Roman" w:cs="Times New Roman"/>
          <w:b/>
          <w:sz w:val="26"/>
          <w:szCs w:val="26"/>
          <w:lang w:eastAsia="ru-RU"/>
        </w:rPr>
      </w:pPr>
      <w:r w:rsidRPr="00D411BB">
        <w:rPr>
          <w:rFonts w:ascii="Times New Roman" w:eastAsia="Times New Roman" w:hAnsi="Times New Roman" w:cs="Times New Roman"/>
          <w:b/>
          <w:sz w:val="26"/>
          <w:szCs w:val="26"/>
          <w:lang w:eastAsia="ru-RU"/>
        </w:rPr>
        <w:t>Российской Федерации</w:t>
      </w:r>
    </w:p>
    <w:p w:rsidR="00D411BB" w:rsidRPr="00D411BB" w:rsidRDefault="00D411BB" w:rsidP="00D411BB">
      <w:pPr>
        <w:spacing w:after="0" w:line="240" w:lineRule="auto"/>
        <w:ind w:firstLine="540"/>
        <w:jc w:val="center"/>
        <w:rPr>
          <w:rFonts w:ascii="Times New Roman" w:eastAsia="Times New Roman" w:hAnsi="Times New Roman" w:cs="Times New Roman"/>
          <w:b/>
          <w:sz w:val="26"/>
          <w:szCs w:val="26"/>
          <w:lang w:eastAsia="ru-RU"/>
        </w:rPr>
      </w:pPr>
    </w:p>
    <w:p w:rsidR="00D411BB" w:rsidRPr="00D411BB" w:rsidRDefault="00D411BB" w:rsidP="00D411BB">
      <w:pPr>
        <w:spacing w:after="0" w:line="240" w:lineRule="auto"/>
        <w:ind w:firstLine="540"/>
        <w:jc w:val="both"/>
        <w:rPr>
          <w:rFonts w:ascii="Times New Roman" w:eastAsia="Times New Roman" w:hAnsi="Times New Roman" w:cs="Times New Roman"/>
          <w:sz w:val="26"/>
          <w:szCs w:val="26"/>
          <w:lang w:eastAsia="ru-RU"/>
        </w:rPr>
      </w:pPr>
      <w:r w:rsidRPr="00D411BB">
        <w:rPr>
          <w:rFonts w:ascii="Times New Roman" w:eastAsia="Times New Roman" w:hAnsi="Times New Roman" w:cs="Times New Roman"/>
          <w:sz w:val="26"/>
          <w:szCs w:val="26"/>
          <w:lang w:eastAsia="ru-RU"/>
        </w:rPr>
        <w:t>Рассмотрев проект изменений в Устав сельского поселения Богородицкий сельсовет Добринского 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Богородицкий сельсовет</w:t>
      </w:r>
    </w:p>
    <w:p w:rsidR="00D411BB" w:rsidRPr="00D411BB" w:rsidRDefault="00D411BB" w:rsidP="00D411BB">
      <w:pPr>
        <w:spacing w:after="0" w:line="240" w:lineRule="auto"/>
        <w:ind w:firstLine="540"/>
        <w:jc w:val="center"/>
        <w:rPr>
          <w:rFonts w:ascii="Times New Roman" w:eastAsia="Times New Roman" w:hAnsi="Times New Roman" w:cs="Times New Roman"/>
          <w:b/>
          <w:sz w:val="26"/>
          <w:szCs w:val="26"/>
          <w:lang w:eastAsia="ru-RU"/>
        </w:rPr>
      </w:pPr>
      <w:r w:rsidRPr="00D411BB">
        <w:rPr>
          <w:rFonts w:ascii="Times New Roman" w:eastAsia="Times New Roman" w:hAnsi="Times New Roman" w:cs="Times New Roman"/>
          <w:b/>
          <w:sz w:val="26"/>
          <w:szCs w:val="26"/>
          <w:lang w:eastAsia="ru-RU"/>
        </w:rPr>
        <w:t>Р Е Ш И Л:</w:t>
      </w:r>
    </w:p>
    <w:p w:rsidR="00D411BB" w:rsidRPr="00D411BB" w:rsidRDefault="00D411BB" w:rsidP="00D411BB">
      <w:pPr>
        <w:spacing w:after="0" w:line="240" w:lineRule="auto"/>
        <w:ind w:firstLine="540"/>
        <w:jc w:val="center"/>
        <w:rPr>
          <w:rFonts w:ascii="Times New Roman" w:eastAsia="Times New Roman" w:hAnsi="Times New Roman" w:cs="Times New Roman"/>
          <w:sz w:val="26"/>
          <w:szCs w:val="26"/>
          <w:lang w:eastAsia="ru-RU"/>
        </w:rPr>
      </w:pPr>
    </w:p>
    <w:p w:rsidR="00D411BB" w:rsidRPr="00D411BB" w:rsidRDefault="00D411BB" w:rsidP="00D411BB">
      <w:pPr>
        <w:spacing w:after="0" w:line="240" w:lineRule="auto"/>
        <w:ind w:firstLine="540"/>
        <w:jc w:val="both"/>
        <w:rPr>
          <w:rFonts w:ascii="Times New Roman" w:eastAsia="Times New Roman" w:hAnsi="Times New Roman" w:cs="Times New Roman"/>
          <w:sz w:val="26"/>
          <w:szCs w:val="26"/>
          <w:lang w:eastAsia="ru-RU"/>
        </w:rPr>
      </w:pPr>
      <w:r w:rsidRPr="00D411BB">
        <w:rPr>
          <w:rFonts w:ascii="Times New Roman" w:eastAsia="Times New Roman" w:hAnsi="Times New Roman" w:cs="Times New Roman"/>
          <w:sz w:val="26"/>
          <w:szCs w:val="26"/>
          <w:lang w:eastAsia="ru-RU"/>
        </w:rPr>
        <w:t>1. Принять изменения в Устав сельского поселения Богородицкий сельсовет Добринского муниципального района Липецкой области Российской Федерации (Приложение).</w:t>
      </w:r>
    </w:p>
    <w:p w:rsidR="00D411BB" w:rsidRPr="00D411BB" w:rsidRDefault="00D411BB" w:rsidP="00D411BB">
      <w:pPr>
        <w:spacing w:after="0" w:line="240" w:lineRule="auto"/>
        <w:ind w:firstLine="540"/>
        <w:jc w:val="both"/>
        <w:rPr>
          <w:rFonts w:ascii="Times New Roman" w:eastAsia="Times New Roman" w:hAnsi="Times New Roman" w:cs="Times New Roman"/>
          <w:sz w:val="26"/>
          <w:szCs w:val="26"/>
          <w:lang w:eastAsia="ru-RU"/>
        </w:rPr>
      </w:pPr>
      <w:r w:rsidRPr="00D411BB">
        <w:rPr>
          <w:rFonts w:ascii="Times New Roman" w:eastAsia="Times New Roman" w:hAnsi="Times New Roman" w:cs="Times New Roman"/>
          <w:sz w:val="26"/>
          <w:szCs w:val="26"/>
          <w:lang w:eastAsia="ru-RU"/>
        </w:rPr>
        <w:t>2. Направить указанный нормативный правовой акт главе сельского поселения Богородицкий сельсовет Добринского муниципального района для подписания.</w:t>
      </w:r>
    </w:p>
    <w:p w:rsidR="00D411BB" w:rsidRPr="00D411BB" w:rsidRDefault="00D411BB" w:rsidP="00D411BB">
      <w:pPr>
        <w:spacing w:after="0" w:line="240" w:lineRule="auto"/>
        <w:ind w:firstLine="540"/>
        <w:jc w:val="both"/>
        <w:rPr>
          <w:rFonts w:ascii="Times New Roman" w:eastAsia="Times New Roman" w:hAnsi="Times New Roman" w:cs="Times New Roman"/>
          <w:sz w:val="26"/>
          <w:szCs w:val="26"/>
          <w:lang w:eastAsia="ru-RU"/>
        </w:rPr>
      </w:pPr>
      <w:r w:rsidRPr="00D411BB">
        <w:rPr>
          <w:rFonts w:ascii="Times New Roman" w:eastAsia="Times New Roman" w:hAnsi="Times New Roman" w:cs="Times New Roman"/>
          <w:sz w:val="26"/>
          <w:szCs w:val="26"/>
          <w:lang w:eastAsia="ru-RU"/>
        </w:rPr>
        <w:t>3. Главе сельского поселения Богородицкий сельсовет Добринского муниципального района в течение 15 дней со дня принятия данного решения представить изменения в Устав сельского поселения Богородицкий сельсовет Добринского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D411BB" w:rsidRPr="00D411BB" w:rsidRDefault="00D411BB" w:rsidP="00D411BB">
      <w:pPr>
        <w:spacing w:after="0" w:line="240" w:lineRule="auto"/>
        <w:ind w:firstLine="540"/>
        <w:jc w:val="both"/>
        <w:rPr>
          <w:rFonts w:ascii="Times New Roman" w:eastAsia="Times New Roman" w:hAnsi="Times New Roman" w:cs="Times New Roman"/>
          <w:sz w:val="26"/>
          <w:szCs w:val="26"/>
          <w:lang w:eastAsia="ru-RU"/>
        </w:rPr>
      </w:pPr>
      <w:r w:rsidRPr="00D411BB">
        <w:rPr>
          <w:rFonts w:ascii="Times New Roman" w:eastAsia="Times New Roman" w:hAnsi="Times New Roman" w:cs="Times New Roman"/>
          <w:sz w:val="26"/>
          <w:szCs w:val="26"/>
          <w:lang w:eastAsia="ru-RU"/>
        </w:rPr>
        <w:t>4. Главе сельского поселения Богородицкий сельсовет Добринского муниципального района обнародовать изменения в Устав сельского поселения Богородицкий сельсовет Добринского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w:t>
      </w:r>
    </w:p>
    <w:p w:rsidR="00D411BB" w:rsidRPr="00D411BB" w:rsidRDefault="00D411BB" w:rsidP="00D411BB">
      <w:pPr>
        <w:spacing w:after="0" w:line="240" w:lineRule="auto"/>
        <w:jc w:val="both"/>
        <w:rPr>
          <w:rFonts w:ascii="Times New Roman" w:eastAsia="Times New Roman" w:hAnsi="Times New Roman" w:cs="Times New Roman"/>
          <w:sz w:val="26"/>
          <w:szCs w:val="26"/>
          <w:lang w:eastAsia="ru-RU"/>
        </w:rPr>
      </w:pPr>
    </w:p>
    <w:p w:rsidR="00D411BB" w:rsidRPr="00D411BB" w:rsidRDefault="00D411BB" w:rsidP="00D411BB">
      <w:pPr>
        <w:spacing w:after="0" w:line="240" w:lineRule="auto"/>
        <w:jc w:val="both"/>
        <w:rPr>
          <w:rFonts w:ascii="Times New Roman" w:eastAsia="Times New Roman" w:hAnsi="Times New Roman" w:cs="Times New Roman"/>
          <w:sz w:val="26"/>
          <w:szCs w:val="26"/>
          <w:lang w:eastAsia="ru-RU"/>
        </w:rPr>
      </w:pPr>
    </w:p>
    <w:p w:rsidR="00D411BB" w:rsidRPr="00D411BB" w:rsidRDefault="00D411BB" w:rsidP="00D411BB">
      <w:pPr>
        <w:spacing w:after="0" w:line="240" w:lineRule="auto"/>
        <w:jc w:val="both"/>
        <w:rPr>
          <w:rFonts w:ascii="Times New Roman" w:eastAsia="Times New Roman" w:hAnsi="Times New Roman" w:cs="Times New Roman"/>
          <w:b/>
          <w:sz w:val="26"/>
          <w:szCs w:val="26"/>
          <w:lang w:eastAsia="ru-RU"/>
        </w:rPr>
      </w:pPr>
      <w:r w:rsidRPr="00D411BB">
        <w:rPr>
          <w:rFonts w:ascii="Times New Roman" w:eastAsia="Times New Roman" w:hAnsi="Times New Roman" w:cs="Times New Roman"/>
          <w:b/>
          <w:sz w:val="26"/>
          <w:szCs w:val="26"/>
          <w:lang w:eastAsia="ru-RU"/>
        </w:rPr>
        <w:t xml:space="preserve">Председатель Совета депутатов  </w:t>
      </w:r>
    </w:p>
    <w:p w:rsidR="00D411BB" w:rsidRPr="00D411BB" w:rsidRDefault="00D411BB" w:rsidP="00D411BB">
      <w:pPr>
        <w:spacing w:after="0" w:line="240" w:lineRule="auto"/>
        <w:jc w:val="both"/>
        <w:rPr>
          <w:rFonts w:ascii="Times New Roman" w:eastAsia="Times New Roman" w:hAnsi="Times New Roman" w:cs="Times New Roman"/>
          <w:b/>
          <w:sz w:val="26"/>
          <w:szCs w:val="26"/>
          <w:lang w:eastAsia="ru-RU"/>
        </w:rPr>
      </w:pPr>
      <w:r w:rsidRPr="00D411BB">
        <w:rPr>
          <w:rFonts w:ascii="Times New Roman" w:eastAsia="Times New Roman" w:hAnsi="Times New Roman" w:cs="Times New Roman"/>
          <w:b/>
          <w:sz w:val="26"/>
          <w:szCs w:val="26"/>
          <w:lang w:eastAsia="ru-RU"/>
        </w:rPr>
        <w:t xml:space="preserve">сельского поселения Богородицкий сельсовет </w:t>
      </w:r>
    </w:p>
    <w:p w:rsidR="00D411BB" w:rsidRPr="00D411BB" w:rsidRDefault="00D411BB" w:rsidP="00D411BB">
      <w:pPr>
        <w:spacing w:after="120" w:line="240" w:lineRule="auto"/>
        <w:jc w:val="center"/>
        <w:rPr>
          <w:rFonts w:ascii="Times New Roman" w:eastAsia="Times New Roman" w:hAnsi="Times New Roman" w:cs="Times New Roman"/>
          <w:b/>
          <w:sz w:val="28"/>
          <w:szCs w:val="28"/>
          <w:lang w:eastAsia="ru-RU"/>
        </w:rPr>
      </w:pPr>
      <w:r w:rsidRPr="00D411BB">
        <w:rPr>
          <w:rFonts w:ascii="Times New Roman" w:eastAsia="Times New Roman" w:hAnsi="Times New Roman" w:cs="Times New Roman"/>
          <w:b/>
          <w:sz w:val="26"/>
          <w:szCs w:val="26"/>
          <w:lang w:eastAsia="ru-RU"/>
        </w:rPr>
        <w:t xml:space="preserve">Добринского муниципального района                          </w:t>
      </w:r>
      <w:r w:rsidRPr="00D411BB">
        <w:rPr>
          <w:rFonts w:ascii="Times New Roman" w:eastAsia="Times New Roman" w:hAnsi="Times New Roman" w:cs="Times New Roman"/>
          <w:b/>
          <w:sz w:val="28"/>
          <w:szCs w:val="28"/>
          <w:lang w:eastAsia="ru-RU"/>
        </w:rPr>
        <w:t xml:space="preserve">                   </w:t>
      </w:r>
      <w:r w:rsidRPr="00D411BB">
        <w:rPr>
          <w:rFonts w:ascii="Times New Roman" w:eastAsia="Times New Roman" w:hAnsi="Times New Roman" w:cs="Times New Roman"/>
          <w:b/>
          <w:sz w:val="26"/>
          <w:szCs w:val="26"/>
          <w:lang w:eastAsia="ru-RU"/>
        </w:rPr>
        <w:t>А.И. Овчинников</w:t>
      </w:r>
      <w:r w:rsidRPr="00D411BB">
        <w:rPr>
          <w:rFonts w:ascii="Times New Roman" w:eastAsia="Times New Roman" w:hAnsi="Times New Roman" w:cs="Times New Roman"/>
          <w:b/>
          <w:sz w:val="28"/>
          <w:szCs w:val="28"/>
          <w:lang w:eastAsia="ru-RU"/>
        </w:rPr>
        <w:t xml:space="preserve">  </w:t>
      </w:r>
    </w:p>
    <w:p w:rsidR="00D411BB" w:rsidRPr="00D411BB" w:rsidRDefault="00D411BB" w:rsidP="00D411BB">
      <w:pPr>
        <w:spacing w:after="120" w:line="240" w:lineRule="auto"/>
        <w:jc w:val="center"/>
        <w:rPr>
          <w:rFonts w:ascii="Times New Roman" w:eastAsia="Calibri" w:hAnsi="Times New Roman" w:cs="Times New Roman"/>
          <w:sz w:val="16"/>
          <w:szCs w:val="16"/>
          <w:lang w:eastAsia="ru-RU"/>
        </w:rPr>
      </w:pPr>
      <w:r w:rsidRPr="00D411BB">
        <w:rPr>
          <w:rFonts w:ascii="Times New Roman" w:eastAsia="Times New Roman" w:hAnsi="Times New Roman" w:cs="Times New Roman"/>
          <w:b/>
          <w:sz w:val="28"/>
          <w:szCs w:val="28"/>
          <w:lang w:eastAsia="ru-RU"/>
        </w:rPr>
        <w:t xml:space="preserve">   </w:t>
      </w:r>
    </w:p>
    <w:p w:rsidR="00D411BB" w:rsidRPr="00D411BB" w:rsidRDefault="00D411BB" w:rsidP="00D411BB">
      <w:pPr>
        <w:spacing w:after="0" w:line="240" w:lineRule="auto"/>
        <w:rPr>
          <w:rFonts w:ascii="Times New Roman" w:eastAsia="Calibri" w:hAnsi="Times New Roman" w:cs="Courier New"/>
          <w:color w:val="000000"/>
          <w:kern w:val="2"/>
          <w:sz w:val="24"/>
          <w:szCs w:val="24"/>
        </w:rPr>
        <w:sectPr w:rsidR="00D411BB" w:rsidRPr="00D411BB">
          <w:pgSz w:w="11906" w:h="16838"/>
          <w:pgMar w:top="1134" w:right="567" w:bottom="1134" w:left="1134" w:header="709" w:footer="709" w:gutter="0"/>
          <w:cols w:space="720"/>
        </w:sectPr>
      </w:pPr>
    </w:p>
    <w:p w:rsidR="00D411BB" w:rsidRPr="00D411BB" w:rsidRDefault="00D411BB" w:rsidP="00D411BB">
      <w:pPr>
        <w:spacing w:after="0" w:line="240" w:lineRule="auto"/>
        <w:jc w:val="right"/>
        <w:rPr>
          <w:rFonts w:ascii="Times New Roman" w:eastAsia="Times New Roman" w:hAnsi="Times New Roman" w:cs="Times New Roman"/>
          <w:sz w:val="24"/>
          <w:szCs w:val="24"/>
          <w:lang w:eastAsia="ru-RU"/>
        </w:rPr>
      </w:pPr>
      <w:r w:rsidRPr="00D411BB">
        <w:rPr>
          <w:rFonts w:ascii="Times New Roman" w:eastAsia="Times New Roman" w:hAnsi="Times New Roman" w:cs="Times New Roman"/>
          <w:sz w:val="24"/>
          <w:szCs w:val="24"/>
          <w:lang w:eastAsia="ru-RU"/>
        </w:rPr>
        <w:lastRenderedPageBreak/>
        <w:t xml:space="preserve">Приняты Советом депутатов сельского поселения </w:t>
      </w:r>
    </w:p>
    <w:p w:rsidR="00D411BB" w:rsidRPr="00D411BB" w:rsidRDefault="00D411BB" w:rsidP="00D411BB">
      <w:pPr>
        <w:spacing w:after="0" w:line="240" w:lineRule="auto"/>
        <w:jc w:val="right"/>
        <w:rPr>
          <w:rFonts w:ascii="Times New Roman" w:eastAsia="Times New Roman" w:hAnsi="Times New Roman" w:cs="Times New Roman"/>
          <w:sz w:val="24"/>
          <w:szCs w:val="24"/>
          <w:lang w:eastAsia="ru-RU"/>
        </w:rPr>
      </w:pPr>
      <w:r w:rsidRPr="00D411BB">
        <w:rPr>
          <w:rFonts w:ascii="Times New Roman" w:eastAsia="Times New Roman" w:hAnsi="Times New Roman" w:cs="Times New Roman"/>
          <w:sz w:val="24"/>
          <w:szCs w:val="24"/>
          <w:lang w:eastAsia="ru-RU"/>
        </w:rPr>
        <w:t xml:space="preserve">Богородицкий сельсовет Добринского муниципального </w:t>
      </w:r>
    </w:p>
    <w:p w:rsidR="00D411BB" w:rsidRPr="00D411BB" w:rsidRDefault="00D411BB" w:rsidP="00D411BB">
      <w:pPr>
        <w:spacing w:after="0" w:line="240" w:lineRule="auto"/>
        <w:jc w:val="right"/>
        <w:rPr>
          <w:rFonts w:ascii="Times New Roman" w:eastAsia="Times New Roman" w:hAnsi="Times New Roman" w:cs="Times New Roman"/>
          <w:sz w:val="24"/>
          <w:szCs w:val="24"/>
          <w:lang w:eastAsia="ru-RU"/>
        </w:rPr>
      </w:pPr>
      <w:r w:rsidRPr="00D411BB">
        <w:rPr>
          <w:rFonts w:ascii="Times New Roman" w:eastAsia="Times New Roman" w:hAnsi="Times New Roman" w:cs="Times New Roman"/>
          <w:sz w:val="24"/>
          <w:szCs w:val="24"/>
          <w:lang w:eastAsia="ru-RU"/>
        </w:rPr>
        <w:t xml:space="preserve">района Липецкой области Российской Федерации </w:t>
      </w:r>
    </w:p>
    <w:p w:rsidR="00D411BB" w:rsidRPr="00D411BB" w:rsidRDefault="00D411BB" w:rsidP="00D411BB">
      <w:pPr>
        <w:spacing w:after="0" w:line="240" w:lineRule="auto"/>
        <w:jc w:val="right"/>
        <w:rPr>
          <w:rFonts w:ascii="Times New Roman" w:eastAsia="Times New Roman" w:hAnsi="Times New Roman" w:cs="Times New Roman"/>
          <w:sz w:val="24"/>
          <w:szCs w:val="24"/>
          <w:lang w:eastAsia="ru-RU"/>
        </w:rPr>
      </w:pPr>
      <w:r w:rsidRPr="00D411BB">
        <w:rPr>
          <w:rFonts w:ascii="Times New Roman" w:eastAsia="Times New Roman" w:hAnsi="Times New Roman" w:cs="Times New Roman"/>
          <w:sz w:val="24"/>
          <w:szCs w:val="24"/>
          <w:lang w:eastAsia="ru-RU"/>
        </w:rPr>
        <w:t>решение от 13.07.2018г № 143-рс</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p>
    <w:p w:rsidR="00D411BB" w:rsidRPr="00D411BB" w:rsidRDefault="00D411BB" w:rsidP="00D411BB">
      <w:pPr>
        <w:spacing w:after="0" w:line="240" w:lineRule="auto"/>
        <w:ind w:firstLine="567"/>
        <w:jc w:val="center"/>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Изменения</w:t>
      </w:r>
    </w:p>
    <w:p w:rsidR="00D411BB" w:rsidRPr="00D411BB" w:rsidRDefault="00D411BB" w:rsidP="00D411BB">
      <w:pPr>
        <w:spacing w:after="0" w:line="240" w:lineRule="auto"/>
        <w:ind w:firstLine="567"/>
        <w:jc w:val="center"/>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в Устав сельского поселения Богородицкий сельсовет</w:t>
      </w:r>
    </w:p>
    <w:p w:rsidR="00D411BB" w:rsidRPr="00D411BB" w:rsidRDefault="00D411BB" w:rsidP="00D411BB">
      <w:pPr>
        <w:spacing w:after="0" w:line="240" w:lineRule="auto"/>
        <w:ind w:firstLine="567"/>
        <w:jc w:val="center"/>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Добринского муниципального района Липецкой области</w:t>
      </w:r>
    </w:p>
    <w:p w:rsidR="00D411BB" w:rsidRPr="00D411BB" w:rsidRDefault="00D411BB" w:rsidP="00D411BB">
      <w:pPr>
        <w:spacing w:after="0" w:line="240" w:lineRule="auto"/>
        <w:ind w:firstLine="567"/>
        <w:jc w:val="center"/>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Российской Федерации</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 xml:space="preserve">           Статья 1</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Внести в Устав сельского поселения Богородицкий сельсовет Добринского муниципального района Липецкой области Российской Федерации, принятый решением Совета депутатов сельского поселения Богородицкий сельсовет Добринского муниципального района Липецкой области Российской Федерации от 03.04.2014г № 192-рс следующие изменения:</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1) пункт 9 части 1 статьи 11 изложить в следующей редакции:</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 xml:space="preserve">«9) утверждение правил благоустройства территории сельского поселения, </w:t>
      </w:r>
      <w:r w:rsidRPr="00D411BB">
        <w:rPr>
          <w:rFonts w:ascii="Times New Roman" w:eastAsia="Times New Roman" w:hAnsi="Times New Roman" w:cs="Times New Roman"/>
          <w:b/>
          <w:sz w:val="28"/>
          <w:szCs w:val="28"/>
          <w:lang w:eastAsia="ru-RU"/>
        </w:rPr>
        <w:t xml:space="preserve">осуществление контроля за их соблюдением, </w:t>
      </w:r>
      <w:r w:rsidRPr="00D411BB">
        <w:rPr>
          <w:rFonts w:ascii="Times New Roman" w:eastAsia="Times New Roman" w:hAnsi="Times New Roman" w:cs="Times New Roman"/>
          <w:sz w:val="28"/>
          <w:szCs w:val="28"/>
          <w:lang w:eastAsia="ru-RU"/>
        </w:rPr>
        <w:t xml:space="preserve">организация благоустройства территории сельского поселения </w:t>
      </w:r>
      <w:r w:rsidRPr="00D411BB">
        <w:rPr>
          <w:rFonts w:ascii="Times New Roman" w:eastAsia="Times New Roman" w:hAnsi="Times New Roman" w:cs="Times New Roman"/>
          <w:b/>
          <w:sz w:val="28"/>
          <w:szCs w:val="28"/>
          <w:lang w:eastAsia="ru-RU"/>
        </w:rPr>
        <w:t>в соответствии с указанными правилами;</w:t>
      </w:r>
      <w:r w:rsidRPr="00D411BB">
        <w:rPr>
          <w:rFonts w:ascii="Times New Roman" w:eastAsia="Times New Roman" w:hAnsi="Times New Roman" w:cs="Times New Roman"/>
          <w:sz w:val="28"/>
          <w:szCs w:val="28"/>
          <w:lang w:eastAsia="ru-RU"/>
        </w:rPr>
        <w:t>»;</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2) часть 1 статьи 12 дополнить пунктом 15 следующего содержания:</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w:t>
      </w:r>
      <w:r w:rsidRPr="00D411BB">
        <w:rPr>
          <w:rFonts w:ascii="Times New Roman" w:eastAsia="Times New Roman" w:hAnsi="Times New Roman" w:cs="Times New Roman"/>
          <w:b/>
          <w:sz w:val="28"/>
          <w:szCs w:val="28"/>
          <w:lang w:eastAsia="ru-RU"/>
        </w:rPr>
        <w:t xml:space="preserve">15) </w:t>
      </w:r>
      <w:bookmarkStart w:id="0" w:name="_Статья_14__Полномочия"/>
      <w:bookmarkStart w:id="1" w:name="_Статья_17__Голосование"/>
      <w:bookmarkStart w:id="2" w:name="_Статья_20__Голосование"/>
      <w:bookmarkStart w:id="3" w:name="_Статья_20__Голосование_по_вопросам_"/>
      <w:bookmarkStart w:id="4" w:name="ст20"/>
      <w:bookmarkEnd w:id="0"/>
      <w:bookmarkEnd w:id="1"/>
      <w:bookmarkEnd w:id="2"/>
      <w:bookmarkEnd w:id="3"/>
      <w:bookmarkEnd w:id="4"/>
      <w:r w:rsidRPr="00D411BB">
        <w:rPr>
          <w:rFonts w:ascii="Times New Roman" w:eastAsia="Times New Roman" w:hAnsi="Times New Roman" w:cs="Times New Roman"/>
          <w:b/>
          <w:sz w:val="28"/>
          <w:szCs w:val="28"/>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D411BB">
        <w:rPr>
          <w:rFonts w:ascii="Times New Roman" w:eastAsia="Times New Roman" w:hAnsi="Times New Roman" w:cs="Times New Roman"/>
          <w:sz w:val="28"/>
          <w:szCs w:val="28"/>
          <w:lang w:eastAsia="ru-RU"/>
        </w:rPr>
        <w:t>»;</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 xml:space="preserve">3) в части 1 статьи 13: </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а) дополнить пунктом 6.1 следующего содержания:</w:t>
      </w:r>
    </w:p>
    <w:p w:rsidR="00D411BB" w:rsidRPr="00D411BB" w:rsidRDefault="00D411BB" w:rsidP="00D411BB">
      <w:pPr>
        <w:spacing w:after="0" w:line="240" w:lineRule="auto"/>
        <w:ind w:firstLine="567"/>
        <w:jc w:val="both"/>
        <w:rPr>
          <w:rFonts w:ascii="Times New Roman" w:eastAsia="Times New Roman" w:hAnsi="Times New Roman" w:cs="Times New Roman"/>
          <w:b/>
          <w:sz w:val="28"/>
          <w:szCs w:val="28"/>
          <w:lang w:eastAsia="ru-RU"/>
        </w:rPr>
      </w:pPr>
      <w:r w:rsidRPr="00D411BB">
        <w:rPr>
          <w:rFonts w:ascii="Times New Roman" w:eastAsia="Times New Roman" w:hAnsi="Times New Roman" w:cs="Times New Roman"/>
          <w:sz w:val="28"/>
          <w:szCs w:val="28"/>
          <w:lang w:eastAsia="ru-RU"/>
        </w:rPr>
        <w:t>«</w:t>
      </w:r>
      <w:r w:rsidRPr="00D411BB">
        <w:rPr>
          <w:rFonts w:ascii="Times New Roman" w:eastAsia="Times New Roman" w:hAnsi="Times New Roman" w:cs="Times New Roman"/>
          <w:b/>
          <w:sz w:val="28"/>
          <w:szCs w:val="28"/>
          <w:lang w:eastAsia="ru-RU"/>
        </w:rPr>
        <w:t>6.1)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r w:rsidRPr="00D411BB">
        <w:rPr>
          <w:rFonts w:ascii="Times New Roman" w:eastAsia="Times New Roman" w:hAnsi="Times New Roman" w:cs="Times New Roman"/>
          <w:sz w:val="28"/>
          <w:szCs w:val="28"/>
          <w:lang w:eastAsia="ru-RU"/>
        </w:rPr>
        <w:t>»;</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б) в пункте 8 слова «принятие и организация выполнения планов и программ комплексного социально-экономического развития сельского поселения, а также» исключить;</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 xml:space="preserve">4) в статье 21: </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а) часть 1 изложить в следующей редакции:</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1) в населенном пункте по вопросу изменения границ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сельского поселения;</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b/>
          <w:sz w:val="28"/>
          <w:szCs w:val="28"/>
          <w:lang w:eastAsia="ru-RU"/>
        </w:rPr>
        <w:lastRenderedPageBreak/>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r w:rsidRPr="00D411BB">
        <w:rPr>
          <w:rFonts w:ascii="Times New Roman" w:eastAsia="Times New Roman" w:hAnsi="Times New Roman" w:cs="Times New Roman"/>
          <w:sz w:val="28"/>
          <w:szCs w:val="28"/>
          <w:lang w:eastAsia="ru-RU"/>
        </w:rPr>
        <w:t>»;</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б) дополнить частью 1.1</w:t>
      </w:r>
      <w:r w:rsidRPr="00D411BB">
        <w:rPr>
          <w:rFonts w:ascii="Arial" w:eastAsia="Times New Roman" w:hAnsi="Arial" w:cs="Times New Roman"/>
          <w:sz w:val="24"/>
          <w:szCs w:val="24"/>
          <w:lang w:eastAsia="ru-RU"/>
        </w:rPr>
        <w:t xml:space="preserve"> </w:t>
      </w:r>
      <w:r w:rsidRPr="00D411BB">
        <w:rPr>
          <w:rFonts w:ascii="Times New Roman" w:eastAsia="Times New Roman" w:hAnsi="Times New Roman" w:cs="Times New Roman"/>
          <w:sz w:val="28"/>
          <w:szCs w:val="28"/>
          <w:lang w:eastAsia="ru-RU"/>
        </w:rPr>
        <w:t>следующего содержания:</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b/>
          <w:sz w:val="28"/>
          <w:szCs w:val="28"/>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r w:rsidRPr="00D411BB">
        <w:rPr>
          <w:rFonts w:ascii="Times New Roman" w:eastAsia="Times New Roman" w:hAnsi="Times New Roman" w:cs="Times New Roman"/>
          <w:sz w:val="28"/>
          <w:szCs w:val="28"/>
          <w:lang w:eastAsia="ru-RU"/>
        </w:rPr>
        <w:t xml:space="preserve">;  </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5) в статье 24:</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а) часть 3 дополнить пунктом 2.1 следующего содержания:</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w:t>
      </w:r>
      <w:r w:rsidRPr="00D411BB">
        <w:rPr>
          <w:rFonts w:ascii="Times New Roman" w:eastAsia="Times New Roman" w:hAnsi="Times New Roman" w:cs="Times New Roman"/>
          <w:b/>
          <w:sz w:val="28"/>
          <w:szCs w:val="28"/>
          <w:lang w:eastAsia="ru-RU"/>
        </w:rPr>
        <w:t>2.1) проект стратегии социально-экономического развития сельского поселения;</w:t>
      </w:r>
      <w:r w:rsidRPr="00D411BB">
        <w:rPr>
          <w:rFonts w:ascii="Times New Roman" w:eastAsia="Times New Roman" w:hAnsi="Times New Roman" w:cs="Times New Roman"/>
          <w:sz w:val="28"/>
          <w:szCs w:val="28"/>
          <w:lang w:eastAsia="ru-RU"/>
        </w:rPr>
        <w:t>»;</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б) дополнить частью 3.1 следующего содержания:</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«3.1. По проектам генеральных планов, проектам правил землепользования и застройки, проектам правил благоустройства территорий, проектам, предусматривающим внесение изменений в один из указанных утвержденных документов, проводятся публичные слушания.»;</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6) в части 8 статьи 30:</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а) пункт 4 изложить в следующей редакции:</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 xml:space="preserve">«4) </w:t>
      </w:r>
      <w:r w:rsidRPr="00D411BB">
        <w:rPr>
          <w:rFonts w:ascii="Times New Roman" w:eastAsia="Times New Roman" w:hAnsi="Times New Roman" w:cs="Times New Roman"/>
          <w:b/>
          <w:sz w:val="28"/>
          <w:szCs w:val="28"/>
          <w:lang w:eastAsia="ru-RU"/>
        </w:rPr>
        <w:t xml:space="preserve">утверждение стратегии социально-экономического </w:t>
      </w:r>
      <w:r w:rsidRPr="00D411BB">
        <w:rPr>
          <w:rFonts w:ascii="Times New Roman" w:eastAsia="Times New Roman" w:hAnsi="Times New Roman" w:cs="Times New Roman"/>
          <w:sz w:val="28"/>
          <w:szCs w:val="28"/>
          <w:lang w:eastAsia="ru-RU"/>
        </w:rPr>
        <w:t>развития сельского поселения;»;</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б) дополнить пунктом 11 следующего содержания:</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w:t>
      </w:r>
      <w:r w:rsidRPr="00D411BB">
        <w:rPr>
          <w:rFonts w:ascii="Times New Roman" w:eastAsia="Times New Roman" w:hAnsi="Times New Roman" w:cs="Times New Roman"/>
          <w:b/>
          <w:sz w:val="28"/>
          <w:szCs w:val="28"/>
          <w:lang w:eastAsia="ru-RU"/>
        </w:rPr>
        <w:t>11) утверждение правил благоустройства территории сельского поселения.</w:t>
      </w:r>
      <w:r w:rsidRPr="00D411BB">
        <w:rPr>
          <w:rFonts w:ascii="Times New Roman" w:eastAsia="Times New Roman" w:hAnsi="Times New Roman" w:cs="Times New Roman"/>
          <w:sz w:val="28"/>
          <w:szCs w:val="28"/>
          <w:lang w:eastAsia="ru-RU"/>
        </w:rPr>
        <w:t>»;</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7) абзац шестой части 1 статьи 33 изложить в следующей редакции:</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 xml:space="preserve">«- в случае преобразования сельского поселения, осуществляемого в соответствии </w:t>
      </w:r>
      <w:r w:rsidRPr="00D411BB">
        <w:rPr>
          <w:rFonts w:ascii="Times New Roman" w:eastAsia="Times New Roman" w:hAnsi="Times New Roman" w:cs="Times New Roman"/>
          <w:b/>
          <w:sz w:val="28"/>
          <w:szCs w:val="28"/>
          <w:lang w:eastAsia="ru-RU"/>
        </w:rPr>
        <w:t>со статьей</w:t>
      </w:r>
      <w:r w:rsidRPr="00D411BB">
        <w:rPr>
          <w:rFonts w:ascii="Times New Roman" w:eastAsia="Times New Roman" w:hAnsi="Times New Roman" w:cs="Times New Roman"/>
          <w:sz w:val="28"/>
          <w:szCs w:val="28"/>
          <w:lang w:eastAsia="ru-RU"/>
        </w:rPr>
        <w:t xml:space="preserve"> 13 Федерального закона от 06.10.2003 № 131-ФЗ «Об общих принципах организации местного самоуправления в Российской Федерации»;»;</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 xml:space="preserve">8) в статье 35: </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а) пункт 6 части 7 изложить в следующей редакции:</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 xml:space="preserve">«6) представление на утверждение Совета депутатов сельского поселения </w:t>
      </w:r>
      <w:r w:rsidRPr="00D411BB">
        <w:rPr>
          <w:rFonts w:ascii="Times New Roman" w:eastAsia="Times New Roman" w:hAnsi="Times New Roman" w:cs="Times New Roman"/>
          <w:b/>
          <w:sz w:val="28"/>
          <w:szCs w:val="28"/>
          <w:lang w:eastAsia="ru-RU"/>
        </w:rPr>
        <w:t>стратегии социально-экономического развития сельского поселения;»</w:t>
      </w:r>
      <w:r w:rsidRPr="00D411BB">
        <w:rPr>
          <w:rFonts w:ascii="Times New Roman" w:eastAsia="Times New Roman" w:hAnsi="Times New Roman" w:cs="Times New Roman"/>
          <w:sz w:val="28"/>
          <w:szCs w:val="28"/>
          <w:lang w:eastAsia="ru-RU"/>
        </w:rPr>
        <w:t xml:space="preserve">;   </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б) часть 12 изложить в следующей редакции:</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 xml:space="preserve">«12.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сельского поселения, исполняет должностное лицо администрации сельского поселения, замещающее должность специалиста.   </w:t>
      </w:r>
    </w:p>
    <w:p w:rsidR="00D411BB" w:rsidRPr="00D411BB" w:rsidRDefault="00D411BB" w:rsidP="00D411BB">
      <w:pPr>
        <w:spacing w:after="0" w:line="240" w:lineRule="auto"/>
        <w:ind w:firstLine="567"/>
        <w:jc w:val="both"/>
        <w:rPr>
          <w:rFonts w:ascii="Times New Roman" w:eastAsia="Times New Roman" w:hAnsi="Times New Roman" w:cs="Times New Roman"/>
          <w:b/>
          <w:sz w:val="28"/>
          <w:szCs w:val="28"/>
          <w:lang w:eastAsia="ru-RU"/>
        </w:rPr>
      </w:pPr>
      <w:r w:rsidRPr="00D411BB">
        <w:rPr>
          <w:rFonts w:ascii="Times New Roman" w:eastAsia="Times New Roman" w:hAnsi="Times New Roman" w:cs="Times New Roman"/>
          <w:b/>
          <w:sz w:val="28"/>
          <w:szCs w:val="28"/>
          <w:lang w:eastAsia="ru-RU"/>
        </w:rPr>
        <w:t>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w:t>
      </w:r>
    </w:p>
    <w:p w:rsidR="00D411BB" w:rsidRPr="00D411BB" w:rsidRDefault="00D411BB" w:rsidP="00D411BB">
      <w:pPr>
        <w:spacing w:after="0" w:line="240" w:lineRule="auto"/>
        <w:ind w:firstLine="567"/>
        <w:jc w:val="both"/>
        <w:rPr>
          <w:rFonts w:ascii="Times New Roman" w:eastAsia="Times New Roman" w:hAnsi="Times New Roman" w:cs="Times New Roman"/>
          <w:b/>
          <w:sz w:val="28"/>
          <w:szCs w:val="28"/>
          <w:lang w:eastAsia="ru-RU"/>
        </w:rPr>
      </w:pPr>
      <w:r w:rsidRPr="00D411BB">
        <w:rPr>
          <w:rFonts w:ascii="Times New Roman" w:eastAsia="Times New Roman" w:hAnsi="Times New Roman" w:cs="Times New Roman"/>
          <w:b/>
          <w:sz w:val="28"/>
          <w:szCs w:val="28"/>
          <w:lang w:eastAsia="ru-RU"/>
        </w:rPr>
        <w:lastRenderedPageBreak/>
        <w:t>При этом если до истечения срока полномочий Совета депутатов сельского поселения осталось менее шести месяцев, избрание главы сельского поселения осуществляется в течение трех месяцев со дня избрания Совета депутатов сельского поселения в правомочном составе.</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b/>
          <w:sz w:val="28"/>
          <w:szCs w:val="28"/>
          <w:lang w:eastAsia="ru-RU"/>
        </w:rPr>
        <w:t>В случае, если глава сельского поселения, полномочия которого прекращены досрочно на основании правового акта главы администрации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w:t>
      </w:r>
      <w:r w:rsidRPr="00D411BB">
        <w:rPr>
          <w:rFonts w:ascii="Arial" w:eastAsia="Times New Roman" w:hAnsi="Arial" w:cs="Times New Roman"/>
          <w:b/>
          <w:sz w:val="24"/>
          <w:szCs w:val="24"/>
          <w:lang w:eastAsia="ru-RU"/>
        </w:rPr>
        <w:t xml:space="preserve"> </w:t>
      </w:r>
      <w:r w:rsidRPr="00D411BB">
        <w:rPr>
          <w:rFonts w:ascii="Times New Roman" w:eastAsia="Times New Roman" w:hAnsi="Times New Roman" w:cs="Times New Roman"/>
          <w:b/>
          <w:sz w:val="28"/>
          <w:szCs w:val="28"/>
          <w:lang w:eastAsia="ru-RU"/>
        </w:rPr>
        <w:t>Совет депутатов сельского поселения не вправе принимать решение об избрании главы сельского поселения до вступления решения суда в законную силу.</w:t>
      </w:r>
      <w:r w:rsidRPr="00D411BB">
        <w:rPr>
          <w:rFonts w:ascii="Times New Roman" w:eastAsia="Times New Roman" w:hAnsi="Times New Roman" w:cs="Times New Roman"/>
          <w:sz w:val="28"/>
          <w:szCs w:val="28"/>
          <w:lang w:eastAsia="ru-RU"/>
        </w:rPr>
        <w:t>»;</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в) пункт 1 части 16 изложить в следующей редакции:</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Ассоциацией «Совет муниципальных образований Липецкой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w:t>
      </w:r>
      <w:r w:rsidRPr="00D411BB">
        <w:rPr>
          <w:rFonts w:ascii="Times New Roman" w:eastAsia="Times New Roman" w:hAnsi="Times New Roman" w:cs="Times New Roman"/>
          <w:b/>
          <w:sz w:val="28"/>
          <w:szCs w:val="28"/>
          <w:lang w:eastAsia="ru-RU"/>
        </w:rPr>
        <w:t>товарищества собственников недвижимости</w:t>
      </w:r>
      <w:r w:rsidRPr="00D411BB">
        <w:rPr>
          <w:rFonts w:ascii="Times New Roman" w:eastAsia="Times New Roman" w:hAnsi="Times New Roman" w:cs="Times New Roman"/>
          <w:sz w:val="28"/>
          <w:szCs w:val="28"/>
          <w:lang w:eastAsia="ru-RU"/>
        </w:rPr>
        <w:t xml:space="preserve">),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9) в статье 42:</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а) дополнить частью 1.1 следующего содержания:</w:t>
      </w:r>
    </w:p>
    <w:p w:rsidR="00D411BB" w:rsidRPr="00D411BB" w:rsidRDefault="00D411BB" w:rsidP="00D411BB">
      <w:pPr>
        <w:spacing w:after="0" w:line="240" w:lineRule="auto"/>
        <w:ind w:firstLine="567"/>
        <w:jc w:val="both"/>
        <w:rPr>
          <w:rFonts w:ascii="Times New Roman" w:eastAsia="Times New Roman" w:hAnsi="Times New Roman" w:cs="Times New Roman"/>
          <w:b/>
          <w:sz w:val="28"/>
          <w:szCs w:val="28"/>
          <w:lang w:eastAsia="ru-RU"/>
        </w:rPr>
      </w:pPr>
      <w:r w:rsidRPr="00D411BB">
        <w:rPr>
          <w:rFonts w:ascii="Times New Roman" w:eastAsia="Times New Roman" w:hAnsi="Times New Roman" w:cs="Times New Roman"/>
          <w:sz w:val="28"/>
          <w:szCs w:val="28"/>
          <w:lang w:eastAsia="ru-RU"/>
        </w:rPr>
        <w:t>«</w:t>
      </w:r>
      <w:r w:rsidRPr="00D411BB">
        <w:rPr>
          <w:rFonts w:ascii="Times New Roman" w:eastAsia="Times New Roman" w:hAnsi="Times New Roman" w:cs="Times New Roman"/>
          <w:b/>
          <w:sz w:val="28"/>
          <w:szCs w:val="28"/>
          <w:lang w:eastAsia="ru-RU"/>
        </w:rPr>
        <w:t>1.1. Изменения и дополнения в устав сельского поселения вносятся муниципальным правовым актом, который оформляется отдельным нормативным правовым актом, принятым Советом депутатов сельского поселения и подписанным главой</w:t>
      </w:r>
      <w:r w:rsidRPr="00D411BB">
        <w:rPr>
          <w:rFonts w:ascii="Arial" w:eastAsia="Times New Roman" w:hAnsi="Arial" w:cs="Times New Roman"/>
          <w:sz w:val="24"/>
          <w:szCs w:val="24"/>
          <w:lang w:eastAsia="ru-RU"/>
        </w:rPr>
        <w:t xml:space="preserve"> </w:t>
      </w:r>
      <w:r w:rsidRPr="00D411BB">
        <w:rPr>
          <w:rFonts w:ascii="Times New Roman" w:eastAsia="Times New Roman" w:hAnsi="Times New Roman" w:cs="Times New Roman"/>
          <w:b/>
          <w:sz w:val="28"/>
          <w:szCs w:val="28"/>
          <w:lang w:eastAsia="ru-RU"/>
        </w:rPr>
        <w:t>сельского поселения. На правовом акте проставляются реквизиты решения</w:t>
      </w:r>
      <w:r w:rsidRPr="00D411BB">
        <w:rPr>
          <w:rFonts w:ascii="Arial" w:eastAsia="Times New Roman" w:hAnsi="Arial" w:cs="Times New Roman"/>
          <w:sz w:val="24"/>
          <w:szCs w:val="24"/>
          <w:lang w:eastAsia="ru-RU"/>
        </w:rPr>
        <w:t xml:space="preserve"> </w:t>
      </w:r>
      <w:r w:rsidRPr="00D411BB">
        <w:rPr>
          <w:rFonts w:ascii="Times New Roman" w:eastAsia="Times New Roman" w:hAnsi="Times New Roman" w:cs="Times New Roman"/>
          <w:b/>
          <w:sz w:val="28"/>
          <w:szCs w:val="28"/>
          <w:lang w:eastAsia="ru-RU"/>
        </w:rPr>
        <w:t xml:space="preserve">Совета депутатов сельского поселения о его принятии. Включение в такое решение Совета депутатов сельского поселения переходных положений и (или) норм о вступлении в силу изменений и дополнений, вносимых в устав сельского поселения, не допускается.   </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b/>
          <w:sz w:val="28"/>
          <w:szCs w:val="28"/>
          <w:lang w:eastAsia="ru-RU"/>
        </w:rPr>
        <w:t>Изложение устава</w:t>
      </w:r>
      <w:r w:rsidRPr="00D411BB">
        <w:rPr>
          <w:rFonts w:ascii="Arial" w:eastAsia="Times New Roman" w:hAnsi="Arial" w:cs="Times New Roman"/>
          <w:b/>
          <w:sz w:val="24"/>
          <w:szCs w:val="24"/>
          <w:lang w:eastAsia="ru-RU"/>
        </w:rPr>
        <w:t xml:space="preserve"> </w:t>
      </w:r>
      <w:r w:rsidRPr="00D411BB">
        <w:rPr>
          <w:rFonts w:ascii="Times New Roman" w:eastAsia="Times New Roman" w:hAnsi="Times New Roman" w:cs="Times New Roman"/>
          <w:b/>
          <w:sz w:val="28"/>
          <w:szCs w:val="28"/>
          <w:lang w:eastAsia="ru-RU"/>
        </w:rPr>
        <w:t>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r w:rsidRPr="00D411BB">
        <w:rPr>
          <w:rFonts w:ascii="Times New Roman" w:eastAsia="Times New Roman" w:hAnsi="Times New Roman" w:cs="Times New Roman"/>
          <w:sz w:val="28"/>
          <w:szCs w:val="28"/>
          <w:lang w:eastAsia="ru-RU"/>
        </w:rPr>
        <w:t xml:space="preserve">»;    </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б) абзац третий части 5 изложить в следующей редакции:</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lastRenderedPageBreak/>
        <w:t xml:space="preserve">«Изменения и дополнения, внесенные в устав сельского поселения и изменяющие структуру органов местного самоуправления, </w:t>
      </w:r>
      <w:r w:rsidRPr="00D411BB">
        <w:rPr>
          <w:rFonts w:ascii="Times New Roman" w:eastAsia="Times New Roman" w:hAnsi="Times New Roman" w:cs="Times New Roman"/>
          <w:b/>
          <w:sz w:val="28"/>
          <w:szCs w:val="28"/>
          <w:lang w:eastAsia="ru-RU"/>
        </w:rPr>
        <w:t xml:space="preserve">разграничение полномочий между органами местного самоуправления </w:t>
      </w:r>
      <w:r w:rsidRPr="00D411BB">
        <w:rPr>
          <w:rFonts w:ascii="Times New Roman" w:eastAsia="Times New Roman" w:hAnsi="Times New Roman" w:cs="Times New Roman"/>
          <w:sz w:val="28"/>
          <w:szCs w:val="28"/>
          <w:lang w:eastAsia="ru-RU"/>
        </w:rPr>
        <w:t>(</w:t>
      </w:r>
      <w:r w:rsidRPr="00D411BB">
        <w:rPr>
          <w:rFonts w:ascii="Times New Roman" w:eastAsia="Times New Roman" w:hAnsi="Times New Roman" w:cs="Times New Roman"/>
          <w:b/>
          <w:sz w:val="28"/>
          <w:szCs w:val="28"/>
          <w:lang w:eastAsia="ru-RU"/>
        </w:rPr>
        <w:t xml:space="preserve">за исключением случаев приведения устава сельского поселения в соответствие с федеральными законами, а также изменения </w:t>
      </w:r>
      <w:r w:rsidRPr="00D411BB">
        <w:rPr>
          <w:rFonts w:ascii="Times New Roman" w:eastAsia="Times New Roman" w:hAnsi="Times New Roman" w:cs="Times New Roman"/>
          <w:sz w:val="28"/>
          <w:szCs w:val="28"/>
          <w:lang w:eastAsia="ru-RU"/>
        </w:rPr>
        <w:t>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принявшего муниципальный правовой акт о внесении указанных изменений и дополнений в устав сельского поселения.»;</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 xml:space="preserve">10) в статье 44: </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а) часть 8 изложить в следующей редакции:</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 xml:space="preserve">«8. Муниципальные нормативные правовые акты, </w:t>
      </w:r>
      <w:r w:rsidRPr="00D411BB">
        <w:rPr>
          <w:rFonts w:ascii="Times New Roman" w:eastAsia="Times New Roman" w:hAnsi="Times New Roman" w:cs="Times New Roman"/>
          <w:b/>
          <w:sz w:val="28"/>
          <w:szCs w:val="28"/>
          <w:lang w:eastAsia="ru-RU"/>
        </w:rPr>
        <w:t xml:space="preserve">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w:t>
      </w:r>
      <w:r w:rsidRPr="00D411BB">
        <w:rPr>
          <w:rFonts w:ascii="Times New Roman" w:eastAsia="Times New Roman" w:hAnsi="Times New Roman" w:cs="Times New Roman"/>
          <w:sz w:val="28"/>
          <w:szCs w:val="28"/>
          <w:lang w:eastAsia="ru-RU"/>
        </w:rPr>
        <w:t>вступают в силу после</w:t>
      </w:r>
      <w:r w:rsidRPr="00D411BB">
        <w:rPr>
          <w:rFonts w:ascii="Times New Roman" w:eastAsia="Times New Roman" w:hAnsi="Times New Roman" w:cs="Times New Roman"/>
          <w:b/>
          <w:sz w:val="28"/>
          <w:szCs w:val="28"/>
          <w:lang w:eastAsia="ru-RU"/>
        </w:rPr>
        <w:t xml:space="preserve"> их </w:t>
      </w:r>
      <w:r w:rsidRPr="00D411BB">
        <w:rPr>
          <w:rFonts w:ascii="Times New Roman" w:eastAsia="Times New Roman" w:hAnsi="Times New Roman" w:cs="Times New Roman"/>
          <w:sz w:val="28"/>
          <w:szCs w:val="28"/>
          <w:lang w:eastAsia="ru-RU"/>
        </w:rPr>
        <w:t>официального опубликования (обнародования).»;</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б) часть 9 изложить в следующей редакции:</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 xml:space="preserve">«9. Обнародование муниципальных правовых актов, </w:t>
      </w:r>
      <w:r w:rsidRPr="00D411BB">
        <w:rPr>
          <w:rFonts w:ascii="Times New Roman" w:eastAsia="Times New Roman" w:hAnsi="Times New Roman" w:cs="Times New Roman"/>
          <w:b/>
          <w:sz w:val="28"/>
          <w:szCs w:val="28"/>
          <w:lang w:eastAsia="ru-RU"/>
        </w:rPr>
        <w:t>а также соглашений, заключаемых между органами местного самоуправления,</w:t>
      </w:r>
      <w:r w:rsidRPr="00D411BB">
        <w:rPr>
          <w:rFonts w:ascii="Times New Roman" w:eastAsia="Times New Roman" w:hAnsi="Times New Roman" w:cs="Times New Roman"/>
          <w:sz w:val="28"/>
          <w:szCs w:val="28"/>
          <w:lang w:eastAsia="ru-RU"/>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r w:rsidRPr="00D411BB">
        <w:rPr>
          <w:rFonts w:ascii="Arial" w:eastAsia="Times New Roman" w:hAnsi="Arial" w:cs="Times New Roman"/>
          <w:sz w:val="24"/>
          <w:szCs w:val="24"/>
          <w:lang w:eastAsia="ru-RU"/>
        </w:rPr>
        <w:t xml:space="preserve"> </w:t>
      </w:r>
      <w:r w:rsidRPr="00D411BB">
        <w:rPr>
          <w:rFonts w:ascii="Times New Roman" w:eastAsia="Times New Roman" w:hAnsi="Times New Roman" w:cs="Times New Roman"/>
          <w:sz w:val="28"/>
          <w:szCs w:val="28"/>
          <w:lang w:eastAsia="ru-RU"/>
        </w:rPr>
        <w:t xml:space="preserve">осуществляется </w:t>
      </w:r>
      <w:r w:rsidRPr="00D411BB">
        <w:rPr>
          <w:rFonts w:ascii="Times New Roman" w:eastAsia="Times New Roman" w:hAnsi="Times New Roman" w:cs="Times New Roman"/>
          <w:b/>
          <w:sz w:val="28"/>
          <w:szCs w:val="28"/>
          <w:lang w:eastAsia="ru-RU"/>
        </w:rPr>
        <w:t>на следующий день после их принятия путем размещения необходимого количества копий, но не менее 10 штук, для открытого доступа на видном месте в установленный режим работы в помещении администрации сельского поселения, сельском доме культуры</w:t>
      </w:r>
      <w:r w:rsidRPr="00D411BB">
        <w:rPr>
          <w:rFonts w:ascii="Times New Roman" w:eastAsia="Times New Roman" w:hAnsi="Times New Roman" w:cs="Times New Roman"/>
          <w:sz w:val="28"/>
          <w:szCs w:val="28"/>
          <w:lang w:eastAsia="ru-RU"/>
        </w:rPr>
        <w:t xml:space="preserve">, </w:t>
      </w:r>
      <w:r w:rsidRPr="00D411BB">
        <w:rPr>
          <w:rFonts w:ascii="Times New Roman" w:eastAsia="Times New Roman" w:hAnsi="Times New Roman" w:cs="Times New Roman"/>
          <w:b/>
          <w:sz w:val="28"/>
          <w:szCs w:val="28"/>
          <w:lang w:eastAsia="ru-RU"/>
        </w:rPr>
        <w:t>на доске</w:t>
      </w:r>
      <w:r w:rsidRPr="00D411BB">
        <w:rPr>
          <w:rFonts w:ascii="Times New Roman" w:eastAsia="Times New Roman" w:hAnsi="Times New Roman" w:cs="Times New Roman"/>
          <w:sz w:val="28"/>
          <w:szCs w:val="28"/>
          <w:lang w:eastAsia="ru-RU"/>
        </w:rPr>
        <w:t xml:space="preserve"> </w:t>
      </w:r>
      <w:r w:rsidRPr="00D411BB">
        <w:rPr>
          <w:rFonts w:ascii="Times New Roman" w:eastAsia="Times New Roman" w:hAnsi="Times New Roman" w:cs="Times New Roman"/>
          <w:b/>
          <w:sz w:val="28"/>
          <w:szCs w:val="28"/>
          <w:lang w:eastAsia="ru-RU"/>
        </w:rPr>
        <w:t>объявлений</w:t>
      </w:r>
      <w:r w:rsidRPr="00D411BB">
        <w:rPr>
          <w:rFonts w:ascii="Times New Roman" w:eastAsia="Times New Roman" w:hAnsi="Times New Roman" w:cs="Times New Roman"/>
          <w:sz w:val="28"/>
          <w:szCs w:val="28"/>
          <w:lang w:eastAsia="ru-RU"/>
        </w:rPr>
        <w:t xml:space="preserve"> </w:t>
      </w:r>
      <w:r w:rsidRPr="00D411BB">
        <w:rPr>
          <w:rFonts w:ascii="Times New Roman" w:eastAsia="Times New Roman" w:hAnsi="Times New Roman" w:cs="Times New Roman"/>
          <w:b/>
          <w:sz w:val="28"/>
          <w:szCs w:val="28"/>
          <w:lang w:eastAsia="ru-RU"/>
        </w:rPr>
        <w:t>с назначением</w:t>
      </w:r>
      <w:r w:rsidRPr="00D411BB">
        <w:rPr>
          <w:rFonts w:ascii="Times New Roman" w:eastAsia="Times New Roman" w:hAnsi="Times New Roman" w:cs="Times New Roman"/>
          <w:sz w:val="28"/>
          <w:szCs w:val="28"/>
          <w:lang w:eastAsia="ru-RU"/>
        </w:rPr>
        <w:t xml:space="preserve"> ответственных за сохранность и соблюдения гарантии доступа к ним.</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b/>
          <w:sz w:val="28"/>
          <w:szCs w:val="28"/>
          <w:lang w:eastAsia="ru-RU"/>
        </w:rPr>
        <w:t>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Эл № ФС77-72471 от 05.03.2018 (http://pravo-minjust.ru, http://право-минюст.рф). В случае размещения полного текста муниципального правового акта в указанном сетевом издании объемные графические и табличные приложения к нему в печатном виде могут не приводиться.</w:t>
      </w:r>
      <w:r w:rsidRPr="00D411BB">
        <w:rPr>
          <w:rFonts w:ascii="Times New Roman" w:eastAsia="Times New Roman" w:hAnsi="Times New Roman" w:cs="Times New Roman"/>
          <w:sz w:val="28"/>
          <w:szCs w:val="28"/>
          <w:lang w:eastAsia="ru-RU"/>
        </w:rPr>
        <w:t>»;</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11) статью 51 изложить в следующей редакции:</w:t>
      </w:r>
    </w:p>
    <w:p w:rsidR="00D411BB" w:rsidRPr="00D411BB" w:rsidRDefault="00D411BB" w:rsidP="00D411BB">
      <w:pPr>
        <w:spacing w:after="0" w:line="240" w:lineRule="auto"/>
        <w:ind w:firstLine="567"/>
        <w:jc w:val="both"/>
        <w:rPr>
          <w:rFonts w:ascii="Times New Roman" w:eastAsia="Times New Roman" w:hAnsi="Times New Roman" w:cs="Times New Roman"/>
          <w:b/>
          <w:sz w:val="28"/>
          <w:szCs w:val="28"/>
          <w:lang w:eastAsia="ru-RU"/>
        </w:rPr>
      </w:pPr>
      <w:r w:rsidRPr="00D411BB">
        <w:rPr>
          <w:rFonts w:ascii="Times New Roman" w:eastAsia="Times New Roman" w:hAnsi="Times New Roman" w:cs="Times New Roman"/>
          <w:sz w:val="28"/>
          <w:szCs w:val="28"/>
          <w:lang w:eastAsia="ru-RU"/>
        </w:rPr>
        <w:t>«</w:t>
      </w:r>
      <w:r w:rsidRPr="00D411BB">
        <w:rPr>
          <w:rFonts w:ascii="Times New Roman" w:eastAsia="Times New Roman" w:hAnsi="Times New Roman" w:cs="Times New Roman"/>
          <w:b/>
          <w:sz w:val="28"/>
          <w:szCs w:val="28"/>
          <w:lang w:eastAsia="ru-RU"/>
        </w:rPr>
        <w:t>Статья 51. Средства самообложения граждан</w:t>
      </w:r>
    </w:p>
    <w:p w:rsidR="00D411BB" w:rsidRPr="00D411BB" w:rsidRDefault="00D411BB" w:rsidP="00D411BB">
      <w:pPr>
        <w:spacing w:after="0" w:line="240" w:lineRule="auto"/>
        <w:ind w:firstLine="567"/>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 xml:space="preserve">1. Для решения конкретных вопросов местного значения сельского поселения </w:t>
      </w:r>
      <w:r w:rsidRPr="00D411BB">
        <w:rPr>
          <w:rFonts w:ascii="Times New Roman" w:eastAsia="Times New Roman" w:hAnsi="Times New Roman" w:cs="Times New Roman"/>
          <w:b/>
          <w:sz w:val="28"/>
          <w:szCs w:val="28"/>
          <w:lang w:eastAsia="ru-RU"/>
        </w:rPr>
        <w:t>(населенного пункта, входящего в состав поселения)</w:t>
      </w:r>
      <w:r w:rsidRPr="00D411BB">
        <w:rPr>
          <w:rFonts w:ascii="Times New Roman" w:eastAsia="Times New Roman" w:hAnsi="Times New Roman" w:cs="Times New Roman"/>
          <w:sz w:val="28"/>
          <w:szCs w:val="28"/>
          <w:lang w:eastAsia="ru-RU"/>
        </w:rPr>
        <w:t xml:space="preserve"> могут привлекаться разовые платежи граждан – средства самообложения граждан. Размер платежей в порядке самообложения граждан устанавливается в абсолютной величине равным для всех жителей сельского поселения </w:t>
      </w:r>
      <w:r w:rsidRPr="00D411BB">
        <w:rPr>
          <w:rFonts w:ascii="Times New Roman" w:eastAsia="Times New Roman" w:hAnsi="Times New Roman" w:cs="Times New Roman"/>
          <w:b/>
          <w:sz w:val="28"/>
          <w:szCs w:val="28"/>
          <w:lang w:eastAsia="ru-RU"/>
        </w:rPr>
        <w:t>(населенного пункта, входящего в состав поселения)</w:t>
      </w:r>
      <w:r w:rsidRPr="00D411BB">
        <w:rPr>
          <w:rFonts w:ascii="Times New Roman" w:eastAsia="Times New Roman" w:hAnsi="Times New Roman" w:cs="Times New Roman"/>
          <w:sz w:val="28"/>
          <w:szCs w:val="28"/>
          <w:lang w:eastAsia="ru-RU"/>
        </w:rPr>
        <w:t>,</w:t>
      </w:r>
      <w:r w:rsidRPr="00D411BB">
        <w:rPr>
          <w:rFonts w:ascii="Times New Roman" w:eastAsia="Times New Roman" w:hAnsi="Times New Roman" w:cs="Times New Roman"/>
          <w:b/>
          <w:sz w:val="28"/>
          <w:szCs w:val="28"/>
          <w:lang w:eastAsia="ru-RU"/>
        </w:rPr>
        <w:t xml:space="preserve"> </w:t>
      </w:r>
      <w:r w:rsidRPr="00D411BB">
        <w:rPr>
          <w:rFonts w:ascii="Times New Roman" w:eastAsia="Times New Roman" w:hAnsi="Times New Roman" w:cs="Times New Roman"/>
          <w:sz w:val="28"/>
          <w:szCs w:val="28"/>
          <w:lang w:eastAsia="ru-RU"/>
        </w:rPr>
        <w:t xml:space="preserve">за исключением отдельных категорий граждан, численность которых не может превышать 30 </w:t>
      </w:r>
      <w:r w:rsidRPr="00D411BB">
        <w:rPr>
          <w:rFonts w:ascii="Times New Roman" w:eastAsia="Times New Roman" w:hAnsi="Times New Roman" w:cs="Times New Roman"/>
          <w:sz w:val="28"/>
          <w:szCs w:val="28"/>
          <w:lang w:eastAsia="ru-RU"/>
        </w:rPr>
        <w:lastRenderedPageBreak/>
        <w:t xml:space="preserve">процентов от общего числа жителей сельского поселения </w:t>
      </w:r>
      <w:r w:rsidRPr="00D411BB">
        <w:rPr>
          <w:rFonts w:ascii="Times New Roman" w:eastAsia="Times New Roman" w:hAnsi="Times New Roman" w:cs="Times New Roman"/>
          <w:b/>
          <w:sz w:val="28"/>
          <w:szCs w:val="28"/>
          <w:lang w:eastAsia="ru-RU"/>
        </w:rPr>
        <w:t>(населенного пункта, входящего в состав поселения)</w:t>
      </w:r>
      <w:r w:rsidRPr="00D411BB">
        <w:rPr>
          <w:rFonts w:ascii="Times New Roman" w:eastAsia="Times New Roman" w:hAnsi="Times New Roman" w:cs="Times New Roman"/>
          <w:sz w:val="28"/>
          <w:szCs w:val="28"/>
          <w:lang w:eastAsia="ru-RU"/>
        </w:rPr>
        <w:t xml:space="preserve"> и для которых размер платежей может быть уменьшен.</w:t>
      </w:r>
    </w:p>
    <w:p w:rsidR="00D411BB" w:rsidRPr="00D411BB" w:rsidRDefault="00D411BB" w:rsidP="00D411BB">
      <w:pPr>
        <w:widowControl w:val="0"/>
        <w:spacing w:after="0" w:line="240" w:lineRule="auto"/>
        <w:ind w:firstLine="567"/>
        <w:jc w:val="both"/>
        <w:rPr>
          <w:rFonts w:ascii="Times New Roman" w:eastAsia="Times New Roman" w:hAnsi="Times New Roman" w:cs="Times New Roman"/>
          <w:sz w:val="20"/>
          <w:szCs w:val="20"/>
          <w:lang w:eastAsia="ru-RU"/>
        </w:rPr>
      </w:pPr>
      <w:r w:rsidRPr="00D411BB">
        <w:rPr>
          <w:rFonts w:ascii="Times New Roman" w:eastAsia="Times New Roman" w:hAnsi="Times New Roman" w:cs="Times New Roman"/>
          <w:sz w:val="28"/>
          <w:szCs w:val="28"/>
          <w:lang w:eastAsia="ru-RU"/>
        </w:rPr>
        <w:t>2. Вопросы введения и использования указанных в части 1 настоящей статьи разовых платежей граждан решаются на местном референдуме</w:t>
      </w:r>
      <w:r w:rsidRPr="00D411BB">
        <w:rPr>
          <w:rFonts w:ascii="Times New Roman" w:eastAsia="Times New Roman" w:hAnsi="Times New Roman" w:cs="Times New Roman"/>
          <w:b/>
          <w:sz w:val="28"/>
          <w:szCs w:val="28"/>
          <w:lang w:eastAsia="ru-RU"/>
        </w:rPr>
        <w:t>, а в случае, предусмотренном пунктом 2 части 1 статьи 21 настоящего Устава, на сходе граждан.</w:t>
      </w:r>
      <w:r w:rsidRPr="00D411BB">
        <w:rPr>
          <w:rFonts w:ascii="Times New Roman" w:eastAsia="Times New Roman" w:hAnsi="Times New Roman" w:cs="Times New Roman"/>
          <w:sz w:val="28"/>
          <w:szCs w:val="28"/>
          <w:lang w:eastAsia="ru-RU"/>
        </w:rPr>
        <w:t>».</w:t>
      </w:r>
    </w:p>
    <w:p w:rsidR="00D411BB" w:rsidRPr="00D411BB" w:rsidRDefault="00D411BB" w:rsidP="00D411BB">
      <w:pPr>
        <w:spacing w:after="0" w:line="240" w:lineRule="auto"/>
        <w:ind w:firstLine="540"/>
        <w:jc w:val="both"/>
        <w:rPr>
          <w:rFonts w:ascii="Times New Roman" w:eastAsia="Times New Roman" w:hAnsi="Times New Roman" w:cs="Times New Roman"/>
          <w:sz w:val="28"/>
          <w:szCs w:val="28"/>
          <w:lang w:eastAsia="ru-RU"/>
        </w:rPr>
      </w:pPr>
    </w:p>
    <w:p w:rsidR="00D411BB" w:rsidRPr="00D411BB" w:rsidRDefault="00D411BB" w:rsidP="00D411BB">
      <w:pPr>
        <w:spacing w:after="0" w:line="240" w:lineRule="auto"/>
        <w:ind w:firstLine="540"/>
        <w:jc w:val="both"/>
        <w:rPr>
          <w:rFonts w:ascii="Times New Roman" w:eastAsia="Times New Roman" w:hAnsi="Times New Roman" w:cs="Times New Roman"/>
          <w:sz w:val="28"/>
          <w:szCs w:val="28"/>
          <w:lang w:eastAsia="ru-RU"/>
        </w:rPr>
      </w:pPr>
    </w:p>
    <w:p w:rsidR="00D411BB" w:rsidRPr="00D411BB" w:rsidRDefault="00D411BB" w:rsidP="00D411BB">
      <w:pPr>
        <w:spacing w:after="0" w:line="240" w:lineRule="auto"/>
        <w:ind w:firstLine="540"/>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Статья 2</w:t>
      </w:r>
    </w:p>
    <w:p w:rsidR="00D411BB" w:rsidRPr="00D411BB" w:rsidRDefault="00D411BB" w:rsidP="00D411BB">
      <w:pPr>
        <w:spacing w:after="0" w:line="240" w:lineRule="auto"/>
        <w:ind w:firstLine="540"/>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1. Настоящие Изменения подлежат государственной регистрации и вступают в силу после их официального опубликования (обнародования), за исключением положений для которых определен иной порядок вступления в силу.</w:t>
      </w:r>
    </w:p>
    <w:p w:rsidR="00D411BB" w:rsidRPr="00D411BB" w:rsidRDefault="00D411BB" w:rsidP="00D411BB">
      <w:pPr>
        <w:spacing w:after="0" w:line="240" w:lineRule="auto"/>
        <w:ind w:firstLine="540"/>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2. Подпункт «в» пункта 8 статьи 1 настоящих Изменений вступает в силу с 1 января 2019 года.</w:t>
      </w:r>
    </w:p>
    <w:p w:rsidR="00D411BB" w:rsidRPr="00D411BB" w:rsidRDefault="00D411BB" w:rsidP="00D411BB">
      <w:pPr>
        <w:spacing w:after="0" w:line="240" w:lineRule="auto"/>
        <w:ind w:firstLine="540"/>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3. Пункт 11 части 1 статьи 12, пункты 5 и 6 части 1 статьи 13, пункт 3 части 3</w:t>
      </w:r>
      <w:r w:rsidRPr="00D411BB">
        <w:rPr>
          <w:rFonts w:ascii="Times New Roman" w:eastAsia="Times New Roman" w:hAnsi="Times New Roman" w:cs="Times New Roman"/>
          <w:b/>
          <w:sz w:val="28"/>
          <w:szCs w:val="28"/>
          <w:lang w:eastAsia="ru-RU"/>
        </w:rPr>
        <w:t xml:space="preserve"> </w:t>
      </w:r>
      <w:r w:rsidRPr="00D411BB">
        <w:rPr>
          <w:rFonts w:ascii="Times New Roman" w:eastAsia="Times New Roman" w:hAnsi="Times New Roman" w:cs="Times New Roman"/>
          <w:sz w:val="28"/>
          <w:szCs w:val="28"/>
          <w:lang w:eastAsia="ru-RU"/>
        </w:rPr>
        <w:t>статьи 24 Устава признать утратившими силу со дня официального опубликования (обнародования)</w:t>
      </w:r>
      <w:r w:rsidRPr="00D411BB">
        <w:rPr>
          <w:rFonts w:ascii="Arial" w:eastAsia="Times New Roman" w:hAnsi="Arial" w:cs="Times New Roman"/>
          <w:sz w:val="24"/>
          <w:szCs w:val="24"/>
          <w:lang w:eastAsia="ru-RU"/>
        </w:rPr>
        <w:t xml:space="preserve"> </w:t>
      </w:r>
      <w:r w:rsidRPr="00D411BB">
        <w:rPr>
          <w:rFonts w:ascii="Times New Roman" w:eastAsia="Times New Roman" w:hAnsi="Times New Roman" w:cs="Times New Roman"/>
          <w:sz w:val="28"/>
          <w:szCs w:val="28"/>
          <w:lang w:eastAsia="ru-RU"/>
        </w:rPr>
        <w:t>настоящих Изменений.</w:t>
      </w:r>
    </w:p>
    <w:p w:rsidR="00D411BB" w:rsidRPr="00D411BB" w:rsidRDefault="00D411BB" w:rsidP="00D411BB">
      <w:pPr>
        <w:spacing w:after="0" w:line="240" w:lineRule="auto"/>
        <w:ind w:firstLine="540"/>
        <w:jc w:val="both"/>
        <w:rPr>
          <w:rFonts w:ascii="Times New Roman" w:eastAsia="Times New Roman" w:hAnsi="Times New Roman" w:cs="Times New Roman"/>
          <w:sz w:val="28"/>
          <w:szCs w:val="28"/>
          <w:lang w:eastAsia="ru-RU"/>
        </w:rPr>
      </w:pPr>
    </w:p>
    <w:p w:rsidR="00D411BB" w:rsidRPr="00D411BB" w:rsidRDefault="00D411BB" w:rsidP="00D411BB">
      <w:pPr>
        <w:spacing w:after="0" w:line="240" w:lineRule="auto"/>
        <w:ind w:firstLine="540"/>
        <w:jc w:val="both"/>
        <w:rPr>
          <w:rFonts w:ascii="Times New Roman" w:eastAsia="Times New Roman" w:hAnsi="Times New Roman" w:cs="Times New Roman"/>
          <w:sz w:val="28"/>
          <w:szCs w:val="28"/>
          <w:lang w:eastAsia="ru-RU"/>
        </w:rPr>
      </w:pPr>
    </w:p>
    <w:p w:rsidR="00D411BB" w:rsidRPr="00D411BB" w:rsidRDefault="00D411BB" w:rsidP="00D411BB">
      <w:pPr>
        <w:spacing w:after="0" w:line="240" w:lineRule="auto"/>
        <w:ind w:firstLine="540"/>
        <w:jc w:val="both"/>
        <w:rPr>
          <w:rFonts w:ascii="Times New Roman" w:eastAsia="Times New Roman" w:hAnsi="Times New Roman" w:cs="Times New Roman"/>
          <w:sz w:val="28"/>
          <w:szCs w:val="28"/>
          <w:lang w:eastAsia="ru-RU"/>
        </w:rPr>
      </w:pPr>
    </w:p>
    <w:p w:rsidR="00D411BB" w:rsidRPr="00D411BB" w:rsidRDefault="00D411BB" w:rsidP="00D411BB">
      <w:pPr>
        <w:spacing w:after="0" w:line="240" w:lineRule="auto"/>
        <w:ind w:firstLine="540"/>
        <w:jc w:val="both"/>
        <w:rPr>
          <w:rFonts w:ascii="Times New Roman" w:eastAsia="Times New Roman" w:hAnsi="Times New Roman" w:cs="Times New Roman"/>
          <w:sz w:val="28"/>
          <w:szCs w:val="28"/>
          <w:lang w:eastAsia="ru-RU"/>
        </w:rPr>
      </w:pPr>
    </w:p>
    <w:p w:rsidR="00D411BB" w:rsidRPr="00D411BB" w:rsidRDefault="00D411BB" w:rsidP="00D411BB">
      <w:pPr>
        <w:spacing w:after="0" w:line="240" w:lineRule="auto"/>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Глава сельского поселения</w:t>
      </w:r>
    </w:p>
    <w:p w:rsidR="00D411BB" w:rsidRPr="00D411BB" w:rsidRDefault="00D411BB" w:rsidP="00D411BB">
      <w:pPr>
        <w:spacing w:after="0" w:line="240" w:lineRule="auto"/>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Богородицкий сельсовет</w:t>
      </w:r>
    </w:p>
    <w:p w:rsidR="00D411BB" w:rsidRPr="00D411BB" w:rsidRDefault="00D411BB" w:rsidP="00D411BB">
      <w:pPr>
        <w:shd w:val="clear" w:color="auto" w:fill="FFFFFF"/>
        <w:spacing w:after="0" w:line="240" w:lineRule="auto"/>
        <w:jc w:val="both"/>
        <w:rPr>
          <w:rFonts w:ascii="Times New Roman" w:eastAsia="Times New Roman" w:hAnsi="Times New Roman" w:cs="Times New Roman"/>
          <w:sz w:val="28"/>
          <w:szCs w:val="28"/>
          <w:lang w:eastAsia="ru-RU"/>
        </w:rPr>
      </w:pPr>
      <w:r w:rsidRPr="00D411BB">
        <w:rPr>
          <w:rFonts w:ascii="Times New Roman" w:eastAsia="Times New Roman" w:hAnsi="Times New Roman" w:cs="Times New Roman"/>
          <w:sz w:val="28"/>
          <w:szCs w:val="28"/>
          <w:lang w:eastAsia="ru-RU"/>
        </w:rPr>
        <w:t xml:space="preserve">Добринского муниципального района           </w:t>
      </w:r>
      <w:bookmarkStart w:id="5" w:name="_GoBack"/>
      <w:bookmarkEnd w:id="5"/>
      <w:r w:rsidRPr="00D411BB">
        <w:rPr>
          <w:rFonts w:ascii="Times New Roman" w:eastAsia="Times New Roman" w:hAnsi="Times New Roman" w:cs="Times New Roman"/>
          <w:sz w:val="28"/>
          <w:szCs w:val="28"/>
          <w:lang w:eastAsia="ru-RU"/>
        </w:rPr>
        <w:t xml:space="preserve">                                  А.И. Овчинников</w:t>
      </w:r>
    </w:p>
    <w:p w:rsidR="00D411BB" w:rsidRPr="00D411BB" w:rsidRDefault="00D411BB" w:rsidP="00D411BB">
      <w:pPr>
        <w:shd w:val="clear" w:color="auto" w:fill="FFFFFF"/>
        <w:spacing w:after="0" w:line="240" w:lineRule="auto"/>
        <w:jc w:val="both"/>
        <w:rPr>
          <w:rFonts w:ascii="Times New Roman" w:eastAsia="Times New Roman" w:hAnsi="Times New Roman" w:cs="Times New Roman"/>
          <w:sz w:val="28"/>
          <w:szCs w:val="28"/>
          <w:lang w:eastAsia="ru-RU"/>
        </w:rPr>
      </w:pPr>
    </w:p>
    <w:p w:rsidR="0018004F" w:rsidRDefault="0018004F"/>
    <w:sectPr w:rsidR="001800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1BB"/>
    <w:rsid w:val="0018004F"/>
    <w:rsid w:val="00D41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16682-3B68-461A-B35C-00C02FF25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16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1952</Words>
  <Characters>11132</Characters>
  <Application>Microsoft Office Word</Application>
  <DocSecurity>0</DocSecurity>
  <Lines>92</Lines>
  <Paragraphs>26</Paragraphs>
  <ScaleCrop>false</ScaleCrop>
  <Company>SPecialiST RePack</Company>
  <LinksUpToDate>false</LinksUpToDate>
  <CharactersWithSpaces>13058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2018-10-25T11:10:00Z</dcterms:created>
  <dcterms:modified xsi:type="dcterms:W3CDTF">2018-10-25T11:11:00Z</dcterms:modified>
</cp:coreProperties>
</file>