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9" w:rsidRPr="00D90BFC" w:rsidRDefault="00D90BFC" w:rsidP="00D90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676275"/>
            <wp:effectExtent l="0" t="0" r="0" b="9525"/>
            <wp:docPr id="1" name="Рисунок 2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949F9" w:rsidRPr="00D90BFC" w:rsidRDefault="005949F9" w:rsidP="00D90BFC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5949F9" w:rsidRPr="00D90BFC" w:rsidRDefault="00F6491A" w:rsidP="00D90BFC">
      <w:pPr>
        <w:pStyle w:val="ac"/>
        <w:jc w:val="center"/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БОГОРОДИЦКИЙ </w:t>
      </w:r>
      <w:r w:rsidR="005949F9" w:rsidRPr="00D90BFC">
        <w:rPr>
          <w:rFonts w:ascii="Times New Roman" w:hAnsi="Times New Roman" w:cs="Times New Roman"/>
          <w:b/>
          <w:spacing w:val="4"/>
          <w:sz w:val="28"/>
          <w:szCs w:val="28"/>
          <w:lang w:eastAsia="ru-RU"/>
        </w:rPr>
        <w:t xml:space="preserve"> СЕЛЬСОВЕТ</w:t>
      </w:r>
    </w:p>
    <w:p w:rsidR="005949F9" w:rsidRPr="00ED1E30" w:rsidRDefault="005949F9" w:rsidP="006A708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</w:pPr>
      <w:r w:rsidRPr="00ED1E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5949F9" w:rsidRPr="00ED1E30" w:rsidRDefault="00D90BFC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 сессия  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 Е Ш Е Н И Е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9F9" w:rsidRPr="00ED1E30" w:rsidRDefault="00F6491A" w:rsidP="006A7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 2017 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9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ж.-д. ст. Плавица            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949F9" w:rsidRPr="00ED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рс</w:t>
      </w:r>
    </w:p>
    <w:p w:rsidR="005949F9" w:rsidRPr="00ED1E30" w:rsidRDefault="005949F9" w:rsidP="006A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6A9" w:rsidRPr="003835D7" w:rsidRDefault="004516A9" w:rsidP="006A708C">
      <w:pPr>
        <w:spacing w:after="0" w:line="240" w:lineRule="auto"/>
        <w:ind w:right="-1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</w:t>
      </w:r>
      <w:r w:rsidR="005949F9"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3835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3835D7" w:rsidRDefault="004516A9" w:rsidP="006A7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A9" w:rsidRPr="00D90BFC" w:rsidRDefault="004516A9" w:rsidP="00D90BF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представленный главой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Порядка формирования, ведения, обязательного опубликования перечня муниципального имущества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Федеральным </w:t>
      </w:r>
      <w:hyperlink r:id="rId8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D90BFC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руководствуясь Уставом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1. Утвердить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перечня имущества, находящегося в собственности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90B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2. Направить вышеуказанный нормативный правовой акт главе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>для подписания и официального о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подписания.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4516A9" w:rsidRPr="00D90BFC" w:rsidRDefault="008202D0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202D0" w:rsidRPr="00D90BFC" w:rsidRDefault="00F6491A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      </w:t>
      </w:r>
      <w:r w:rsidR="00D90BF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А.И. Овчинников </w:t>
      </w:r>
    </w:p>
    <w:p w:rsidR="004516A9" w:rsidRPr="00D90BFC" w:rsidRDefault="004516A9" w:rsidP="00D90BFC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Утвержден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8202D0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02D0" w:rsidRPr="00D90BFC" w:rsidRDefault="00F6491A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Богородицкий </w:t>
      </w:r>
      <w:r w:rsidR="008202D0" w:rsidRPr="00D90BF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516A9" w:rsidRPr="00D90BFC" w:rsidRDefault="008202D0" w:rsidP="00D90BFC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D90BFC">
        <w:rPr>
          <w:rFonts w:ascii="Times New Roman" w:hAnsi="Times New Roman" w:cs="Times New Roman"/>
          <w:sz w:val="28"/>
          <w:szCs w:val="28"/>
        </w:rPr>
        <w:t xml:space="preserve">от </w:t>
      </w:r>
      <w:r w:rsidR="00D90BFC">
        <w:rPr>
          <w:rFonts w:ascii="Times New Roman" w:hAnsi="Times New Roman" w:cs="Times New Roman"/>
          <w:sz w:val="28"/>
          <w:szCs w:val="28"/>
        </w:rPr>
        <w:t>1</w:t>
      </w:r>
      <w:r w:rsidR="00F6491A">
        <w:rPr>
          <w:rFonts w:ascii="Times New Roman" w:hAnsi="Times New Roman" w:cs="Times New Roman"/>
          <w:sz w:val="28"/>
          <w:szCs w:val="28"/>
        </w:rPr>
        <w:t>0</w:t>
      </w:r>
      <w:r w:rsidR="003326FD" w:rsidRPr="00D90BFC">
        <w:rPr>
          <w:rFonts w:ascii="Times New Roman" w:hAnsi="Times New Roman" w:cs="Times New Roman"/>
          <w:sz w:val="28"/>
          <w:szCs w:val="28"/>
        </w:rPr>
        <w:t>.02.</w:t>
      </w:r>
      <w:r w:rsidRPr="00D90BFC">
        <w:rPr>
          <w:rFonts w:ascii="Times New Roman" w:hAnsi="Times New Roman" w:cs="Times New Roman"/>
          <w:sz w:val="28"/>
          <w:szCs w:val="28"/>
        </w:rPr>
        <w:t>2017</w:t>
      </w:r>
      <w:r w:rsidR="00D90BFC">
        <w:rPr>
          <w:rFonts w:ascii="Times New Roman" w:hAnsi="Times New Roman" w:cs="Times New Roman"/>
          <w:sz w:val="28"/>
          <w:szCs w:val="28"/>
        </w:rPr>
        <w:t xml:space="preserve"> </w:t>
      </w:r>
      <w:r w:rsidRPr="00D90BFC">
        <w:rPr>
          <w:rFonts w:ascii="Times New Roman" w:hAnsi="Times New Roman" w:cs="Times New Roman"/>
          <w:sz w:val="28"/>
          <w:szCs w:val="28"/>
        </w:rPr>
        <w:t xml:space="preserve">г. № </w:t>
      </w:r>
      <w:r w:rsidR="00F6491A">
        <w:rPr>
          <w:rFonts w:ascii="Times New Roman" w:hAnsi="Times New Roman" w:cs="Times New Roman"/>
          <w:sz w:val="28"/>
          <w:szCs w:val="28"/>
        </w:rPr>
        <w:t>60</w:t>
      </w:r>
      <w:r w:rsidRPr="00D90BFC">
        <w:rPr>
          <w:rFonts w:ascii="Times New Roman" w:hAnsi="Times New Roman" w:cs="Times New Roman"/>
          <w:sz w:val="28"/>
          <w:szCs w:val="28"/>
        </w:rPr>
        <w:t>-рс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4516A9" w:rsidRPr="00D90BFC" w:rsidRDefault="004516A9" w:rsidP="00D90BFC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формирования и ведения перечня имущества, находящегося в собственности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разработан в соответствии с </w:t>
      </w:r>
      <w:hyperlink r:id="rId10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Гражданским кодексом Российской Федерации, Федеральным </w:t>
      </w:r>
      <w:hyperlink r:id="rId11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Федерации», </w:t>
      </w:r>
      <w:hyperlink r:id="rId13" w:history="1">
        <w:r w:rsidRPr="00D90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Порядком управления и распоряжения имуществом, находящимся в муниципальной собственности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Настоящий нормативный правовой акт определяет порядок формирования и ведения перечня имущества, находящегося в собственности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регламентирует включение информации и ее использование в целях предоставления имущественной поддержки субъектам малого и среднего предпринимательства (далее - Перечень).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принципами формирования Перечня являются оказание имущественной поддержки максимальному числу субъектов малого и среднего предпринимательства, а также сохранение в муниципальной собственности имущества, предназначенного для осуществления приоритетных видов деятельности на территории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0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bookmarkStart w:id="0" w:name="_GoBack"/>
      <w:bookmarkEnd w:id="0"/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Формирование, ведение и официальное опубликование перечня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предоставляемого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формируются из муниципального имущества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муниципальное имущество), составляющего муниципальную казну.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 Перечень утверждается правовым актом администрации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8202D0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). Формирование, ведение перечня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перечня осуществляется на бумажных и электронных носителях и представляет собой ведение базы данных муниципального имущества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в Перечень.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формируется в виде информационной базы данных, содержащий реестр объектов учета - зданий, строений, сооружений, нежилых помещений, земельных участков, оборудования, машин, механизмов, установок, транспортных средств, свободных от прав третьих лиц.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Утвержденный администрацией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подлежит официальному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бнародованию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Использование муниципального имущества, включенного в перечень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Муниципальное имущество, включенное в перечень, должно быть свободно от прав третьих лиц (за исключением прав субъектов малого и среднего предпринимательства).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Муниципальное имущество, включенное в перечень, может быть использовано только в целях его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в отдельные законодательные акты Российской Федерации».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90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Порядок вступает в силу со дня его официального о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A9" w:rsidRPr="00D90BFC" w:rsidRDefault="004516A9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835D7"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516A9" w:rsidRPr="00D90BFC" w:rsidRDefault="003835D7" w:rsidP="00D90BFC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0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F64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А.И. Овчинников </w:t>
      </w:r>
    </w:p>
    <w:p w:rsidR="00254C56" w:rsidRPr="00D90BFC" w:rsidRDefault="00254C56" w:rsidP="00D90BF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254C56" w:rsidRPr="00D90BFC" w:rsidSect="006A708C">
      <w:headerReference w:type="even" r:id="rId14"/>
      <w:pgSz w:w="11906" w:h="16838"/>
      <w:pgMar w:top="426" w:right="794" w:bottom="79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B8" w:rsidRDefault="005F28B8">
      <w:pPr>
        <w:spacing w:after="0" w:line="240" w:lineRule="auto"/>
      </w:pPr>
      <w:r>
        <w:separator/>
      </w:r>
    </w:p>
  </w:endnote>
  <w:endnote w:type="continuationSeparator" w:id="0">
    <w:p w:rsidR="005F28B8" w:rsidRDefault="005F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B8" w:rsidRDefault="005F28B8">
      <w:pPr>
        <w:spacing w:after="0" w:line="240" w:lineRule="auto"/>
      </w:pPr>
      <w:r>
        <w:separator/>
      </w:r>
    </w:p>
  </w:footnote>
  <w:footnote w:type="continuationSeparator" w:id="0">
    <w:p w:rsidR="005F28B8" w:rsidRDefault="005F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AC" w:rsidRDefault="002B4833" w:rsidP="00C67A3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516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07AC" w:rsidRDefault="005F28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C2"/>
    <w:rsid w:val="00000EC2"/>
    <w:rsid w:val="00232CB1"/>
    <w:rsid w:val="00254C56"/>
    <w:rsid w:val="002662ED"/>
    <w:rsid w:val="00292E4A"/>
    <w:rsid w:val="002B4833"/>
    <w:rsid w:val="002B58D7"/>
    <w:rsid w:val="00330B18"/>
    <w:rsid w:val="003326FD"/>
    <w:rsid w:val="003835D7"/>
    <w:rsid w:val="003B4876"/>
    <w:rsid w:val="003C6610"/>
    <w:rsid w:val="004516A9"/>
    <w:rsid w:val="00573B31"/>
    <w:rsid w:val="005949F9"/>
    <w:rsid w:val="005B6792"/>
    <w:rsid w:val="005F28B8"/>
    <w:rsid w:val="005F6D8B"/>
    <w:rsid w:val="00605109"/>
    <w:rsid w:val="006A708C"/>
    <w:rsid w:val="00726B46"/>
    <w:rsid w:val="008202D0"/>
    <w:rsid w:val="00A20026"/>
    <w:rsid w:val="00A47F61"/>
    <w:rsid w:val="00AC012C"/>
    <w:rsid w:val="00AD0564"/>
    <w:rsid w:val="00B4474D"/>
    <w:rsid w:val="00BB101C"/>
    <w:rsid w:val="00C87297"/>
    <w:rsid w:val="00D801ED"/>
    <w:rsid w:val="00D90BFC"/>
    <w:rsid w:val="00E861EA"/>
    <w:rsid w:val="00F116A3"/>
    <w:rsid w:val="00F479AD"/>
    <w:rsid w:val="00F6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5AD6"/>
  <w15:docId w15:val="{4CD71502-0B12-4199-A81E-E89045C9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6A9"/>
  </w:style>
  <w:style w:type="paragraph" w:customStyle="1" w:styleId="a5">
    <w:name w:val="Знак"/>
    <w:basedOn w:val="a"/>
    <w:rsid w:val="004516A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page number"/>
    <w:basedOn w:val="a0"/>
    <w:rsid w:val="004516A9"/>
  </w:style>
  <w:style w:type="paragraph" w:styleId="a7">
    <w:name w:val="Balloon Text"/>
    <w:basedOn w:val="a"/>
    <w:link w:val="a8"/>
    <w:uiPriority w:val="99"/>
    <w:semiHidden/>
    <w:unhideWhenUsed/>
    <w:rsid w:val="004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16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202D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A7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A708C"/>
  </w:style>
  <w:style w:type="paragraph" w:styleId="ac">
    <w:name w:val="No Spacing"/>
    <w:uiPriority w:val="1"/>
    <w:qFormat/>
    <w:rsid w:val="00D90B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9C32B54B66C2789318EC56DBA6C93B1249600F891C1D2756B538E26A2F4622ECA41AC77049dEI" TargetMode="External"/><Relationship Id="rId13" Type="http://schemas.openxmlformats.org/officeDocument/2006/relationships/hyperlink" Target="consultantplus://offline/ref=7398D80FC6FF0B5310023F3A711B419C0EA6D5BF6FA74B3ED46C6DEFF083BC91l0rE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398D80FC6FF0B531002213767771D930FA488B368A8426D813336B2A78AB6C64967A328C3E1AF4Al7r1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398D80FC6FF0B531002213767771D930CAD8BBA6EA4426D813336B2A7l8rA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98D80FC6FF0B531002213767771D930CA58CB767F6156FD06638lBr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9C32B54B66C2789318EC56DBA6C93B114063068F101D2756B538E26A2F4622ECA41AC7739AB86B4FdD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1A9-ABAE-4BB0-B494-175E0227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2017-02-13T13:36:00Z</cp:lastPrinted>
  <dcterms:created xsi:type="dcterms:W3CDTF">2017-02-13T13:27:00Z</dcterms:created>
  <dcterms:modified xsi:type="dcterms:W3CDTF">2017-02-13T13:37:00Z</dcterms:modified>
</cp:coreProperties>
</file>